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C77C22" w14:textId="30EA244B" w:rsidR="00E92A86" w:rsidRPr="00820782" w:rsidRDefault="00E92A86" w:rsidP="00E92A86">
      <w:pPr>
        <w:ind w:right="-697"/>
        <w:jc w:val="center"/>
        <w:rPr>
          <w:iCs/>
          <w:sz w:val="22"/>
          <w:szCs w:val="22"/>
        </w:rPr>
      </w:pPr>
      <w:r w:rsidRPr="00820782">
        <w:rPr>
          <w:iCs/>
          <w:sz w:val="22"/>
          <w:szCs w:val="22"/>
        </w:rPr>
        <w:t>Lista cu documente</w:t>
      </w:r>
      <w:r w:rsidR="00D6026A">
        <w:rPr>
          <w:iCs/>
          <w:sz w:val="22"/>
          <w:szCs w:val="22"/>
        </w:rPr>
        <w:t>le</w:t>
      </w:r>
      <w:r w:rsidRPr="00820782">
        <w:rPr>
          <w:iCs/>
          <w:sz w:val="22"/>
          <w:szCs w:val="22"/>
        </w:rPr>
        <w:t xml:space="preserve"> necesar a fi depuse la </w:t>
      </w:r>
      <w:r w:rsidR="00556C28">
        <w:rPr>
          <w:iCs/>
          <w:sz w:val="22"/>
          <w:szCs w:val="22"/>
        </w:rPr>
        <w:t>ADR</w:t>
      </w:r>
      <w:r w:rsidR="006A7EE7" w:rsidRPr="00820782">
        <w:rPr>
          <w:iCs/>
          <w:sz w:val="22"/>
          <w:szCs w:val="22"/>
        </w:rPr>
        <w:t xml:space="preserve"> Nord-Est</w:t>
      </w:r>
      <w:r w:rsidRPr="00820782">
        <w:rPr>
          <w:iCs/>
          <w:sz w:val="22"/>
          <w:szCs w:val="22"/>
        </w:rPr>
        <w:t xml:space="preserve"> </w:t>
      </w:r>
      <w:r w:rsidR="00194C94">
        <w:rPr>
          <w:iCs/>
          <w:sz w:val="22"/>
          <w:szCs w:val="22"/>
        </w:rPr>
        <w:t xml:space="preserve">de </w:t>
      </w:r>
      <w:r w:rsidR="00A8506A">
        <w:rPr>
          <w:iCs/>
          <w:sz w:val="22"/>
          <w:szCs w:val="22"/>
        </w:rPr>
        <w:t>către</w:t>
      </w:r>
      <w:r w:rsidR="00194C94">
        <w:rPr>
          <w:iCs/>
          <w:sz w:val="22"/>
          <w:szCs w:val="22"/>
        </w:rPr>
        <w:t xml:space="preserve"> UAT-urile urbane care </w:t>
      </w:r>
      <w:r w:rsidR="00A8506A">
        <w:rPr>
          <w:iCs/>
          <w:sz w:val="22"/>
          <w:szCs w:val="22"/>
        </w:rPr>
        <w:t>utilizează</w:t>
      </w:r>
      <w:r w:rsidR="00194C94">
        <w:rPr>
          <w:iCs/>
          <w:sz w:val="22"/>
          <w:szCs w:val="22"/>
        </w:rPr>
        <w:t xml:space="preserve"> instrumentul DUI NE</w:t>
      </w:r>
    </w:p>
    <w:p w14:paraId="11F1F62D" w14:textId="77777777" w:rsidR="00E92A86" w:rsidRPr="00820782" w:rsidRDefault="00E92A86"/>
    <w:p w14:paraId="0A7DDD50" w14:textId="3BD4264E" w:rsidR="00707157" w:rsidRPr="00E9058C" w:rsidRDefault="00E92A86" w:rsidP="00E92A86">
      <w:pPr>
        <w:ind w:right="-697"/>
        <w:jc w:val="both"/>
        <w:rPr>
          <w:sz w:val="22"/>
          <w:szCs w:val="22"/>
        </w:rPr>
      </w:pPr>
      <w:r w:rsidRPr="00820782">
        <w:rPr>
          <w:sz w:val="22"/>
          <w:szCs w:val="22"/>
        </w:rPr>
        <w:t xml:space="preserve">Pentru </w:t>
      </w:r>
      <w:r w:rsidR="00A8506A" w:rsidRPr="00820782">
        <w:rPr>
          <w:sz w:val="22"/>
          <w:szCs w:val="22"/>
        </w:rPr>
        <w:t>obținerea</w:t>
      </w:r>
      <w:r w:rsidRPr="00820782">
        <w:rPr>
          <w:sz w:val="22"/>
          <w:szCs w:val="22"/>
        </w:rPr>
        <w:t xml:space="preserve"> Avizului de Conformitate (AC) municipiile </w:t>
      </w:r>
      <w:r w:rsidR="00A8506A" w:rsidRPr="00820782">
        <w:rPr>
          <w:sz w:val="22"/>
          <w:szCs w:val="22"/>
        </w:rPr>
        <w:t>reședință</w:t>
      </w:r>
      <w:r w:rsidRPr="00820782">
        <w:rPr>
          <w:sz w:val="22"/>
          <w:szCs w:val="22"/>
        </w:rPr>
        <w:t xml:space="preserve"> de </w:t>
      </w:r>
      <w:r w:rsidR="00A8506A" w:rsidRPr="00820782">
        <w:rPr>
          <w:sz w:val="22"/>
          <w:szCs w:val="22"/>
        </w:rPr>
        <w:t>județ</w:t>
      </w:r>
      <w:r w:rsidRPr="00820782">
        <w:rPr>
          <w:sz w:val="22"/>
          <w:szCs w:val="22"/>
        </w:rPr>
        <w:t>, municipiile</w:t>
      </w:r>
      <w:r w:rsidR="00A8506A">
        <w:rPr>
          <w:sz w:val="22"/>
          <w:szCs w:val="22"/>
        </w:rPr>
        <w:t xml:space="preserve"> și </w:t>
      </w:r>
      <w:r w:rsidR="00A8506A" w:rsidRPr="00820782">
        <w:rPr>
          <w:sz w:val="22"/>
          <w:szCs w:val="22"/>
        </w:rPr>
        <w:t>orașele</w:t>
      </w:r>
      <w:r w:rsidR="006A7EE7" w:rsidRPr="00820782">
        <w:rPr>
          <w:sz w:val="22"/>
          <w:szCs w:val="22"/>
        </w:rPr>
        <w:t xml:space="preserve"> care </w:t>
      </w:r>
      <w:r w:rsidR="00A8506A" w:rsidRPr="00820782">
        <w:rPr>
          <w:sz w:val="22"/>
          <w:szCs w:val="22"/>
        </w:rPr>
        <w:t>utilizează</w:t>
      </w:r>
      <w:r w:rsidR="006A7EE7" w:rsidRPr="00820782">
        <w:rPr>
          <w:sz w:val="22"/>
          <w:szCs w:val="22"/>
        </w:rPr>
        <w:t xml:space="preserve"> </w:t>
      </w:r>
      <w:r w:rsidR="005775EC" w:rsidRPr="00820782">
        <w:rPr>
          <w:sz w:val="22"/>
          <w:szCs w:val="22"/>
        </w:rPr>
        <w:t>instrumentu</w:t>
      </w:r>
      <w:r w:rsidR="005775EC">
        <w:rPr>
          <w:sz w:val="22"/>
          <w:szCs w:val="22"/>
        </w:rPr>
        <w:t>l</w:t>
      </w:r>
      <w:r w:rsidR="005775EC" w:rsidRPr="00820782">
        <w:rPr>
          <w:sz w:val="22"/>
          <w:szCs w:val="22"/>
        </w:rPr>
        <w:t xml:space="preserve"> </w:t>
      </w:r>
      <w:r w:rsidR="006A7EE7" w:rsidRPr="00820782">
        <w:rPr>
          <w:sz w:val="22"/>
          <w:szCs w:val="22"/>
        </w:rPr>
        <w:t>DUI NE</w:t>
      </w:r>
      <w:r w:rsidRPr="00820782">
        <w:rPr>
          <w:sz w:val="22"/>
          <w:szCs w:val="22"/>
        </w:rPr>
        <w:t xml:space="preserve"> vor trebui s</w:t>
      </w:r>
      <w:r w:rsidR="00A8506A">
        <w:rPr>
          <w:sz w:val="22"/>
          <w:szCs w:val="22"/>
        </w:rPr>
        <w:t>ă</w:t>
      </w:r>
      <w:r w:rsidRPr="00820782">
        <w:rPr>
          <w:sz w:val="22"/>
          <w:szCs w:val="22"/>
        </w:rPr>
        <w:t xml:space="preserve"> </w:t>
      </w:r>
      <w:r w:rsidR="00A8506A" w:rsidRPr="00820782">
        <w:rPr>
          <w:sz w:val="22"/>
          <w:szCs w:val="22"/>
        </w:rPr>
        <w:t>depună</w:t>
      </w:r>
      <w:r w:rsidRPr="00820782">
        <w:rPr>
          <w:sz w:val="22"/>
          <w:szCs w:val="22"/>
        </w:rPr>
        <w:t xml:space="preserve"> la </w:t>
      </w:r>
      <w:r w:rsidRPr="00D754EE">
        <w:rPr>
          <w:sz w:val="22"/>
          <w:szCs w:val="22"/>
        </w:rPr>
        <w:t>SDU</w:t>
      </w:r>
      <w:r w:rsidRPr="00820782">
        <w:rPr>
          <w:sz w:val="22"/>
          <w:szCs w:val="22"/>
        </w:rPr>
        <w:t xml:space="preserve"> din cadrul AM PR Nord-Est</w:t>
      </w:r>
      <w:r w:rsidR="006A7EE7" w:rsidRPr="00820782">
        <w:rPr>
          <w:sz w:val="22"/>
          <w:szCs w:val="22"/>
        </w:rPr>
        <w:t xml:space="preserve">, </w:t>
      </w:r>
      <w:r w:rsidR="00A8506A">
        <w:rPr>
          <w:sz w:val="22"/>
          <w:szCs w:val="22"/>
        </w:rPr>
        <w:t>î</w:t>
      </w:r>
      <w:r w:rsidR="006A7EE7" w:rsidRPr="00820782">
        <w:rPr>
          <w:sz w:val="22"/>
          <w:szCs w:val="22"/>
        </w:rPr>
        <w:t xml:space="preserve">ntr-un singur pachet toate </w:t>
      </w:r>
      <w:r w:rsidRPr="00820782">
        <w:rPr>
          <w:sz w:val="22"/>
          <w:szCs w:val="22"/>
        </w:rPr>
        <w:t>documente</w:t>
      </w:r>
      <w:r w:rsidR="006A7EE7" w:rsidRPr="00820782">
        <w:rPr>
          <w:sz w:val="22"/>
          <w:szCs w:val="22"/>
        </w:rPr>
        <w:t>le mai jos enumerate.</w:t>
      </w:r>
    </w:p>
    <w:p w14:paraId="19A00C0C" w14:textId="408BBA55" w:rsidR="006A7EE7" w:rsidRPr="00E9058C" w:rsidRDefault="006A7EE7" w:rsidP="00E92A86">
      <w:pPr>
        <w:ind w:right="-697"/>
        <w:jc w:val="both"/>
        <w:rPr>
          <w:sz w:val="22"/>
          <w:szCs w:val="22"/>
          <w:u w:val="single"/>
        </w:rPr>
      </w:pPr>
      <w:r w:rsidRPr="00E9058C">
        <w:rPr>
          <w:b/>
          <w:sz w:val="22"/>
          <w:szCs w:val="22"/>
          <w:u w:val="single"/>
        </w:rPr>
        <w:t xml:space="preserve">Verificarea </w:t>
      </w:r>
      <w:r w:rsidR="00A8506A" w:rsidRPr="00E9058C">
        <w:rPr>
          <w:b/>
          <w:sz w:val="22"/>
          <w:szCs w:val="22"/>
          <w:u w:val="single"/>
        </w:rPr>
        <w:t>conformității</w:t>
      </w:r>
      <w:r w:rsidR="00A8506A">
        <w:rPr>
          <w:b/>
          <w:sz w:val="22"/>
          <w:szCs w:val="22"/>
          <w:u w:val="single"/>
        </w:rPr>
        <w:t xml:space="preserve"> și </w:t>
      </w:r>
      <w:r w:rsidR="00A8506A" w:rsidRPr="00E9058C">
        <w:rPr>
          <w:b/>
          <w:sz w:val="22"/>
          <w:szCs w:val="22"/>
          <w:u w:val="single"/>
        </w:rPr>
        <w:t>admisibilității</w:t>
      </w:r>
      <w:r w:rsidRPr="00E9058C">
        <w:rPr>
          <w:b/>
          <w:sz w:val="22"/>
          <w:szCs w:val="22"/>
          <w:u w:val="single"/>
        </w:rPr>
        <w:t xml:space="preserve"> SDT:</w:t>
      </w:r>
    </w:p>
    <w:p w14:paraId="2BFAF4DD" w14:textId="4CFB2824" w:rsidR="007F6E3F" w:rsidRPr="00E9058C" w:rsidRDefault="007F6E3F" w:rsidP="007F6E3F">
      <w:pPr>
        <w:spacing w:after="0"/>
        <w:ind w:left="540" w:hanging="180"/>
        <w:jc w:val="both"/>
        <w:rPr>
          <w:rFonts w:eastAsia="Trebuchet MS" w:cs="Trebuchet MS"/>
          <w:bCs/>
          <w:iCs/>
          <w:sz w:val="22"/>
          <w:szCs w:val="22"/>
        </w:rPr>
      </w:pPr>
      <w:r w:rsidRPr="00E9058C">
        <w:rPr>
          <w:rFonts w:eastAsia="Trebuchet MS" w:cs="Trebuchet MS"/>
          <w:bCs/>
          <w:iCs/>
          <w:sz w:val="22"/>
          <w:szCs w:val="22"/>
        </w:rPr>
        <w:t>•</w:t>
      </w:r>
      <w:r w:rsidR="00A8506A">
        <w:rPr>
          <w:rFonts w:eastAsia="Trebuchet MS" w:cs="Trebuchet MS"/>
          <w:bCs/>
          <w:iCs/>
          <w:sz w:val="22"/>
          <w:szCs w:val="22"/>
        </w:rPr>
        <w:t xml:space="preserve"> </w:t>
      </w:r>
      <w:r w:rsidRPr="00E9058C">
        <w:rPr>
          <w:rFonts w:eastAsia="Trebuchet MS" w:cs="Trebuchet MS"/>
          <w:bCs/>
          <w:iCs/>
          <w:sz w:val="22"/>
          <w:szCs w:val="22"/>
        </w:rPr>
        <w:t xml:space="preserve">Adresa de </w:t>
      </w:r>
      <w:r w:rsidR="00A8506A" w:rsidRPr="00E9058C">
        <w:rPr>
          <w:rFonts w:eastAsia="Trebuchet MS" w:cs="Trebuchet MS"/>
          <w:bCs/>
          <w:iCs/>
          <w:sz w:val="22"/>
          <w:szCs w:val="22"/>
        </w:rPr>
        <w:t>înaintare</w:t>
      </w:r>
      <w:r w:rsidRPr="00E9058C">
        <w:rPr>
          <w:rFonts w:eastAsia="Trebuchet MS" w:cs="Trebuchet MS"/>
          <w:bCs/>
          <w:iCs/>
          <w:sz w:val="22"/>
          <w:szCs w:val="22"/>
        </w:rPr>
        <w:t xml:space="preserve"> prin intermediul </w:t>
      </w:r>
      <w:r w:rsidR="00A8506A" w:rsidRPr="00E9058C">
        <w:rPr>
          <w:rFonts w:eastAsia="Trebuchet MS" w:cs="Trebuchet MS"/>
          <w:bCs/>
          <w:iCs/>
          <w:sz w:val="22"/>
          <w:szCs w:val="22"/>
        </w:rPr>
        <w:t>căreia</w:t>
      </w:r>
      <w:r w:rsidRPr="00E9058C">
        <w:rPr>
          <w:rFonts w:eastAsia="Trebuchet MS" w:cs="Trebuchet MS"/>
          <w:bCs/>
          <w:iCs/>
          <w:sz w:val="22"/>
          <w:szCs w:val="22"/>
        </w:rPr>
        <w:t xml:space="preserve"> vor fi furnizate </w:t>
      </w:r>
      <w:r w:rsidR="00A8506A">
        <w:rPr>
          <w:rFonts w:eastAsia="Trebuchet MS" w:cs="Trebuchet MS"/>
          <w:bCs/>
          <w:iCs/>
          <w:sz w:val="22"/>
          <w:szCs w:val="22"/>
        </w:rPr>
        <w:t>informații</w:t>
      </w:r>
      <w:r w:rsidRPr="00E9058C">
        <w:rPr>
          <w:rFonts w:eastAsia="Trebuchet MS" w:cs="Trebuchet MS"/>
          <w:bCs/>
          <w:iCs/>
          <w:sz w:val="22"/>
          <w:szCs w:val="22"/>
        </w:rPr>
        <w:t xml:space="preserve"> cu privire la documentele </w:t>
      </w:r>
      <w:r w:rsidR="00A8506A" w:rsidRPr="00E9058C">
        <w:rPr>
          <w:rFonts w:eastAsia="Trebuchet MS" w:cs="Trebuchet MS"/>
          <w:bCs/>
          <w:iCs/>
          <w:sz w:val="22"/>
          <w:szCs w:val="22"/>
        </w:rPr>
        <w:t>înaintate</w:t>
      </w:r>
      <w:r w:rsidRPr="00E9058C">
        <w:rPr>
          <w:rFonts w:eastAsia="Trebuchet MS" w:cs="Trebuchet MS"/>
          <w:bCs/>
          <w:iCs/>
          <w:sz w:val="22"/>
          <w:szCs w:val="22"/>
        </w:rPr>
        <w:t xml:space="preserve">. </w:t>
      </w:r>
    </w:p>
    <w:p w14:paraId="55908738" w14:textId="0D3BDF88" w:rsidR="007F6E3F" w:rsidRPr="00E9058C" w:rsidRDefault="007F6E3F" w:rsidP="007F6E3F">
      <w:pPr>
        <w:spacing w:after="0"/>
        <w:ind w:left="540" w:hanging="180"/>
        <w:jc w:val="both"/>
        <w:rPr>
          <w:rFonts w:eastAsia="Trebuchet MS" w:cs="Trebuchet MS"/>
          <w:bCs/>
          <w:iCs/>
          <w:sz w:val="22"/>
          <w:szCs w:val="22"/>
        </w:rPr>
      </w:pPr>
      <w:r w:rsidRPr="00E9058C">
        <w:rPr>
          <w:rFonts w:eastAsia="Trebuchet MS" w:cs="Trebuchet MS"/>
          <w:bCs/>
          <w:iCs/>
          <w:sz w:val="22"/>
          <w:szCs w:val="22"/>
        </w:rPr>
        <w:t>• Strategia de Dezvoltare Teritorial</w:t>
      </w:r>
      <w:r w:rsidR="00A8506A">
        <w:rPr>
          <w:rFonts w:eastAsia="Trebuchet MS" w:cs="Trebuchet MS"/>
          <w:bCs/>
          <w:iCs/>
          <w:sz w:val="22"/>
          <w:szCs w:val="22"/>
        </w:rPr>
        <w:t xml:space="preserve">ă </w:t>
      </w:r>
      <w:r w:rsidRPr="00E9058C">
        <w:rPr>
          <w:rFonts w:eastAsia="Trebuchet MS" w:cs="Trebuchet MS"/>
          <w:bCs/>
          <w:iCs/>
          <w:sz w:val="22"/>
          <w:szCs w:val="22"/>
        </w:rPr>
        <w:t xml:space="preserve">(SDT) (a se vedea anexa 2); </w:t>
      </w:r>
    </w:p>
    <w:p w14:paraId="24A04D61" w14:textId="6A317542" w:rsidR="007F6E3F" w:rsidRPr="00E9058C" w:rsidRDefault="007F6E3F" w:rsidP="007F6E3F">
      <w:pPr>
        <w:spacing w:after="0"/>
        <w:ind w:left="540" w:hanging="180"/>
        <w:jc w:val="both"/>
        <w:rPr>
          <w:rFonts w:eastAsia="Trebuchet MS" w:cs="Trebuchet MS"/>
          <w:bCs/>
          <w:iCs/>
          <w:sz w:val="22"/>
          <w:szCs w:val="22"/>
        </w:rPr>
      </w:pPr>
      <w:r w:rsidRPr="00E9058C">
        <w:rPr>
          <w:rFonts w:eastAsia="Trebuchet MS" w:cs="Trebuchet MS"/>
          <w:bCs/>
          <w:iCs/>
          <w:sz w:val="22"/>
          <w:szCs w:val="22"/>
        </w:rPr>
        <w:t xml:space="preserve">• </w:t>
      </w:r>
      <w:r w:rsidR="00A8506A" w:rsidRPr="00E9058C">
        <w:rPr>
          <w:rFonts w:eastAsia="Trebuchet MS" w:cs="Trebuchet MS"/>
          <w:bCs/>
          <w:iCs/>
          <w:sz w:val="22"/>
          <w:szCs w:val="22"/>
        </w:rPr>
        <w:t>Hotărârea</w:t>
      </w:r>
      <w:r w:rsidRPr="00E9058C">
        <w:rPr>
          <w:rFonts w:eastAsia="Trebuchet MS" w:cs="Trebuchet MS"/>
          <w:bCs/>
          <w:iCs/>
          <w:sz w:val="22"/>
          <w:szCs w:val="22"/>
        </w:rPr>
        <w:t xml:space="preserve"> de aprobare a SDT emis</w:t>
      </w:r>
      <w:r w:rsidR="00A8506A">
        <w:rPr>
          <w:rFonts w:eastAsia="Trebuchet MS" w:cs="Trebuchet MS"/>
          <w:bCs/>
          <w:iCs/>
          <w:sz w:val="22"/>
          <w:szCs w:val="22"/>
        </w:rPr>
        <w:t>ă</w:t>
      </w:r>
      <w:r w:rsidRPr="00E9058C">
        <w:rPr>
          <w:rFonts w:eastAsia="Trebuchet MS" w:cs="Trebuchet MS"/>
          <w:bCs/>
          <w:iCs/>
          <w:sz w:val="22"/>
          <w:szCs w:val="22"/>
        </w:rPr>
        <w:t xml:space="preserve"> de </w:t>
      </w:r>
      <w:r w:rsidR="00E9058C" w:rsidRPr="00E9058C">
        <w:rPr>
          <w:rFonts w:eastAsia="Trebuchet MS" w:cs="Trebuchet MS"/>
          <w:bCs/>
          <w:iCs/>
          <w:sz w:val="22"/>
          <w:szCs w:val="22"/>
        </w:rPr>
        <w:t xml:space="preserve">Aparatul </w:t>
      </w:r>
      <w:r w:rsidR="00A8506A" w:rsidRPr="00E9058C">
        <w:rPr>
          <w:rFonts w:eastAsia="Trebuchet MS" w:cs="Trebuchet MS"/>
          <w:bCs/>
          <w:iCs/>
          <w:sz w:val="22"/>
          <w:szCs w:val="22"/>
        </w:rPr>
        <w:t>decizional</w:t>
      </w:r>
      <w:r w:rsidRPr="00E9058C">
        <w:rPr>
          <w:rFonts w:eastAsia="Trebuchet MS" w:cs="Trebuchet MS"/>
          <w:bCs/>
          <w:iCs/>
          <w:sz w:val="22"/>
          <w:szCs w:val="22"/>
        </w:rPr>
        <w:t xml:space="preserve">; </w:t>
      </w:r>
    </w:p>
    <w:p w14:paraId="34C55A81" w14:textId="5130CB49" w:rsidR="001404B4" w:rsidRDefault="007F6E3F" w:rsidP="001404B4">
      <w:pPr>
        <w:spacing w:after="0"/>
        <w:ind w:left="540" w:hanging="180"/>
        <w:jc w:val="both"/>
        <w:rPr>
          <w:rFonts w:eastAsia="Trebuchet MS" w:cs="Trebuchet MS"/>
          <w:bCs/>
          <w:iCs/>
          <w:sz w:val="22"/>
          <w:szCs w:val="22"/>
        </w:rPr>
      </w:pPr>
      <w:r w:rsidRPr="00E9058C">
        <w:rPr>
          <w:rFonts w:eastAsia="Trebuchet MS" w:cs="Trebuchet MS"/>
          <w:bCs/>
          <w:iCs/>
          <w:sz w:val="22"/>
          <w:szCs w:val="22"/>
        </w:rPr>
        <w:t>•</w:t>
      </w:r>
      <w:r w:rsidRPr="00E9058C">
        <w:rPr>
          <w:rFonts w:eastAsia="Trebuchet MS" w:cs="Trebuchet MS"/>
          <w:bCs/>
          <w:iCs/>
          <w:sz w:val="22"/>
          <w:szCs w:val="22"/>
        </w:rPr>
        <w:tab/>
      </w:r>
      <w:r w:rsidR="00A8506A" w:rsidRPr="00E9058C">
        <w:rPr>
          <w:rFonts w:eastAsia="Trebuchet MS" w:cs="Trebuchet MS"/>
          <w:bCs/>
          <w:iCs/>
          <w:sz w:val="22"/>
          <w:szCs w:val="22"/>
        </w:rPr>
        <w:t>Hotărârea</w:t>
      </w:r>
      <w:r w:rsidRPr="00E9058C">
        <w:rPr>
          <w:rFonts w:eastAsia="Trebuchet MS" w:cs="Trebuchet MS"/>
          <w:bCs/>
          <w:iCs/>
          <w:sz w:val="22"/>
          <w:szCs w:val="22"/>
        </w:rPr>
        <w:t xml:space="preserve"> de constituire a ADI sau Acordul de Asociere, dac</w:t>
      </w:r>
      <w:r w:rsidR="00DB02F7">
        <w:rPr>
          <w:rFonts w:eastAsia="Trebuchet MS" w:cs="Trebuchet MS"/>
          <w:bCs/>
          <w:iCs/>
          <w:sz w:val="22"/>
          <w:szCs w:val="22"/>
        </w:rPr>
        <w:t>ă</w:t>
      </w:r>
      <w:r w:rsidRPr="00E9058C">
        <w:rPr>
          <w:rFonts w:eastAsia="Trebuchet MS" w:cs="Trebuchet MS"/>
          <w:bCs/>
          <w:iCs/>
          <w:sz w:val="22"/>
          <w:szCs w:val="22"/>
        </w:rPr>
        <w:t xml:space="preserve"> este cazul;</w:t>
      </w:r>
    </w:p>
    <w:p w14:paraId="122DDFA8" w14:textId="0AA14E92" w:rsidR="001404B4" w:rsidRPr="00063EFA" w:rsidRDefault="001404B4" w:rsidP="001404B4">
      <w:pPr>
        <w:spacing w:after="0"/>
        <w:ind w:left="540" w:hanging="180"/>
        <w:jc w:val="both"/>
        <w:rPr>
          <w:bCs/>
          <w:iCs/>
          <w:sz w:val="22"/>
          <w:szCs w:val="22"/>
          <w:lang w:eastAsia="ja-JP"/>
        </w:rPr>
      </w:pPr>
      <w:r w:rsidRPr="00E9058C">
        <w:rPr>
          <w:rFonts w:eastAsia="Trebuchet MS" w:cs="Trebuchet MS"/>
          <w:bCs/>
          <w:iCs/>
          <w:sz w:val="22"/>
          <w:szCs w:val="22"/>
        </w:rPr>
        <w:t>•</w:t>
      </w:r>
      <w:r w:rsidRPr="00E9058C">
        <w:rPr>
          <w:rFonts w:eastAsia="Trebuchet MS" w:cs="Trebuchet MS"/>
          <w:bCs/>
          <w:iCs/>
          <w:sz w:val="22"/>
          <w:szCs w:val="22"/>
        </w:rPr>
        <w:tab/>
      </w:r>
      <w:r w:rsidR="004670D8">
        <w:rPr>
          <w:rFonts w:eastAsia="Trebuchet MS" w:cs="Trebuchet MS"/>
          <w:bCs/>
          <w:iCs/>
          <w:sz w:val="22"/>
          <w:szCs w:val="22"/>
        </w:rPr>
        <w:t>Extras din PUG/</w:t>
      </w:r>
      <w:r w:rsidRPr="001404B4">
        <w:rPr>
          <w:rFonts w:eastAsia="Trebuchet MS" w:cs="Trebuchet MS"/>
          <w:bCs/>
          <w:iCs/>
          <w:sz w:val="22"/>
          <w:szCs w:val="22"/>
        </w:rPr>
        <w:t>Studiu</w:t>
      </w:r>
      <w:r w:rsidR="002D4449">
        <w:rPr>
          <w:rFonts w:eastAsia="Trebuchet MS" w:cs="Trebuchet MS"/>
          <w:bCs/>
          <w:iCs/>
          <w:sz w:val="22"/>
          <w:szCs w:val="22"/>
        </w:rPr>
        <w:t>l</w:t>
      </w:r>
      <w:r w:rsidRPr="001404B4">
        <w:rPr>
          <w:rFonts w:eastAsia="Trebuchet MS" w:cs="Trebuchet MS"/>
          <w:bCs/>
          <w:iCs/>
          <w:sz w:val="22"/>
          <w:szCs w:val="22"/>
        </w:rPr>
        <w:t xml:space="preserve"> privind delimitarea zonei </w:t>
      </w:r>
      <w:r w:rsidR="004670D8">
        <w:rPr>
          <w:rFonts w:eastAsia="Trebuchet MS" w:cs="Trebuchet MS"/>
          <w:bCs/>
          <w:iCs/>
          <w:sz w:val="22"/>
          <w:szCs w:val="22"/>
        </w:rPr>
        <w:t>de regenerare urban</w:t>
      </w:r>
      <w:r w:rsidR="00DB02F7">
        <w:rPr>
          <w:rFonts w:eastAsia="Trebuchet MS" w:cs="Trebuchet MS"/>
          <w:bCs/>
          <w:iCs/>
          <w:sz w:val="22"/>
          <w:szCs w:val="22"/>
        </w:rPr>
        <w:t>ă</w:t>
      </w:r>
      <w:r w:rsidR="00A8506A">
        <w:rPr>
          <w:bCs/>
          <w:iCs/>
          <w:sz w:val="22"/>
          <w:lang w:eastAsia="ja-JP"/>
        </w:rPr>
        <w:t xml:space="preserve"> în </w:t>
      </w:r>
      <w:r w:rsidRPr="00063EFA">
        <w:rPr>
          <w:bCs/>
          <w:iCs/>
          <w:sz w:val="22"/>
          <w:lang w:eastAsia="ja-JP"/>
        </w:rPr>
        <w:t xml:space="preserve">conformitate cu prevederile </w:t>
      </w:r>
      <w:r w:rsidRPr="00063EFA">
        <w:rPr>
          <w:bCs/>
          <w:iCs/>
          <w:sz w:val="22"/>
          <w:szCs w:val="22"/>
          <w:lang w:eastAsia="ja-JP"/>
        </w:rPr>
        <w:t xml:space="preserve">OUG nr. 183 din 28 decembrie 2022 privind stabilirea unor masuri pentru </w:t>
      </w:r>
      <w:r w:rsidR="00DB02F7" w:rsidRPr="00063EFA">
        <w:rPr>
          <w:bCs/>
          <w:iCs/>
          <w:sz w:val="22"/>
          <w:szCs w:val="22"/>
          <w:lang w:eastAsia="ja-JP"/>
        </w:rPr>
        <w:t>finanțarea</w:t>
      </w:r>
      <w:r w:rsidRPr="00063EFA">
        <w:rPr>
          <w:bCs/>
          <w:iCs/>
          <w:sz w:val="22"/>
          <w:szCs w:val="22"/>
          <w:lang w:eastAsia="ja-JP"/>
        </w:rPr>
        <w:t xml:space="preserve"> unor proiecte de regenerare urban</w:t>
      </w:r>
      <w:r w:rsidR="00DB02F7">
        <w:rPr>
          <w:bCs/>
          <w:iCs/>
          <w:sz w:val="22"/>
          <w:szCs w:val="22"/>
          <w:lang w:eastAsia="ja-JP"/>
        </w:rPr>
        <w:t>ă</w:t>
      </w:r>
      <w:r>
        <w:rPr>
          <w:bCs/>
          <w:iCs/>
          <w:sz w:val="22"/>
          <w:szCs w:val="22"/>
          <w:lang w:eastAsia="ja-JP"/>
        </w:rPr>
        <w:t>;</w:t>
      </w:r>
    </w:p>
    <w:p w14:paraId="04E9ECE1" w14:textId="3A071A13" w:rsidR="001404B4" w:rsidRPr="00E9058C" w:rsidRDefault="001404B4" w:rsidP="001404B4">
      <w:pPr>
        <w:spacing w:after="0"/>
        <w:ind w:left="540" w:hanging="180"/>
        <w:jc w:val="both"/>
        <w:rPr>
          <w:rFonts w:eastAsia="Trebuchet MS" w:cs="Trebuchet MS"/>
          <w:bCs/>
          <w:iCs/>
          <w:sz w:val="22"/>
          <w:szCs w:val="22"/>
        </w:rPr>
      </w:pPr>
      <w:r w:rsidRPr="00E9058C">
        <w:rPr>
          <w:rFonts w:eastAsia="Trebuchet MS" w:cs="Trebuchet MS"/>
          <w:bCs/>
          <w:iCs/>
          <w:sz w:val="22"/>
          <w:szCs w:val="22"/>
        </w:rPr>
        <w:t>•</w:t>
      </w:r>
      <w:r w:rsidRPr="00E9058C">
        <w:rPr>
          <w:rFonts w:eastAsia="Trebuchet MS" w:cs="Trebuchet MS"/>
          <w:bCs/>
          <w:iCs/>
          <w:sz w:val="22"/>
          <w:szCs w:val="22"/>
        </w:rPr>
        <w:tab/>
      </w:r>
      <w:r w:rsidR="00DB02F7" w:rsidRPr="00E9058C">
        <w:rPr>
          <w:rFonts w:eastAsia="Trebuchet MS" w:cs="Trebuchet MS"/>
          <w:bCs/>
          <w:iCs/>
          <w:sz w:val="22"/>
          <w:szCs w:val="22"/>
        </w:rPr>
        <w:t>Hotărârea</w:t>
      </w:r>
      <w:r w:rsidRPr="00E9058C">
        <w:rPr>
          <w:rFonts w:eastAsia="Trebuchet MS" w:cs="Trebuchet MS"/>
          <w:bCs/>
          <w:iCs/>
          <w:sz w:val="22"/>
          <w:szCs w:val="22"/>
        </w:rPr>
        <w:t xml:space="preserve"> de aprobare a</w:t>
      </w:r>
      <w:r>
        <w:rPr>
          <w:rFonts w:eastAsia="Trebuchet MS" w:cs="Trebuchet MS"/>
          <w:bCs/>
          <w:iCs/>
          <w:sz w:val="22"/>
          <w:szCs w:val="22"/>
        </w:rPr>
        <w:t xml:space="preserve"> </w:t>
      </w:r>
      <w:r w:rsidR="004670D8">
        <w:rPr>
          <w:rFonts w:eastAsia="Trebuchet MS" w:cs="Trebuchet MS"/>
          <w:bCs/>
          <w:iCs/>
          <w:sz w:val="22"/>
          <w:szCs w:val="22"/>
        </w:rPr>
        <w:t>PUG/</w:t>
      </w:r>
      <w:r>
        <w:rPr>
          <w:rFonts w:eastAsia="Trebuchet MS" w:cs="Trebuchet MS"/>
          <w:bCs/>
          <w:iCs/>
          <w:sz w:val="22"/>
          <w:szCs w:val="22"/>
        </w:rPr>
        <w:t>s</w:t>
      </w:r>
      <w:r w:rsidRPr="001404B4">
        <w:rPr>
          <w:rFonts w:eastAsia="Trebuchet MS" w:cs="Trebuchet MS"/>
          <w:bCs/>
          <w:iCs/>
          <w:sz w:val="22"/>
          <w:szCs w:val="22"/>
        </w:rPr>
        <w:t>tudiu</w:t>
      </w:r>
      <w:r>
        <w:rPr>
          <w:rFonts w:eastAsia="Trebuchet MS" w:cs="Trebuchet MS"/>
          <w:bCs/>
          <w:iCs/>
          <w:sz w:val="22"/>
          <w:szCs w:val="22"/>
        </w:rPr>
        <w:t xml:space="preserve">lui </w:t>
      </w:r>
      <w:r w:rsidRPr="001404B4">
        <w:rPr>
          <w:rFonts w:eastAsia="Trebuchet MS" w:cs="Trebuchet MS"/>
          <w:bCs/>
          <w:iCs/>
          <w:sz w:val="22"/>
          <w:szCs w:val="22"/>
        </w:rPr>
        <w:t xml:space="preserve">privind delimitarea zonei de </w:t>
      </w:r>
      <w:r w:rsidRPr="00C95561">
        <w:rPr>
          <w:bCs/>
          <w:iCs/>
          <w:sz w:val="22"/>
          <w:lang w:eastAsia="ja-JP"/>
        </w:rPr>
        <w:t>regenerare urban</w:t>
      </w:r>
      <w:r w:rsidR="00DB02F7">
        <w:rPr>
          <w:bCs/>
          <w:iCs/>
          <w:sz w:val="22"/>
          <w:lang w:eastAsia="ja-JP"/>
        </w:rPr>
        <w:t>ă</w:t>
      </w:r>
      <w:r w:rsidR="004670D8">
        <w:rPr>
          <w:bCs/>
          <w:iCs/>
          <w:sz w:val="22"/>
          <w:lang w:eastAsia="ja-JP"/>
        </w:rPr>
        <w:t xml:space="preserve"> elaborat conform prevederilor OUG 183/2022</w:t>
      </w:r>
      <w:r>
        <w:rPr>
          <w:bCs/>
          <w:iCs/>
          <w:sz w:val="22"/>
          <w:szCs w:val="22"/>
          <w:lang w:eastAsia="ja-JP"/>
        </w:rPr>
        <w:t>;</w:t>
      </w:r>
    </w:p>
    <w:p w14:paraId="1D3113BC" w14:textId="2506D464" w:rsidR="007F6E3F" w:rsidRPr="00E9058C" w:rsidRDefault="007F6E3F" w:rsidP="007F6E3F">
      <w:pPr>
        <w:spacing w:after="0"/>
        <w:ind w:left="540" w:hanging="180"/>
        <w:jc w:val="both"/>
        <w:rPr>
          <w:rFonts w:eastAsia="Trebuchet MS" w:cs="Trebuchet MS"/>
          <w:bCs/>
          <w:iCs/>
          <w:sz w:val="22"/>
          <w:szCs w:val="22"/>
        </w:rPr>
      </w:pPr>
      <w:r w:rsidRPr="00E9058C">
        <w:rPr>
          <w:rFonts w:eastAsia="Trebuchet MS" w:cs="Trebuchet MS"/>
          <w:bCs/>
          <w:iCs/>
          <w:sz w:val="22"/>
          <w:szCs w:val="22"/>
        </w:rPr>
        <w:t>•</w:t>
      </w:r>
      <w:r w:rsidRPr="00E9058C">
        <w:rPr>
          <w:rFonts w:eastAsia="Trebuchet MS" w:cs="Trebuchet MS"/>
          <w:bCs/>
          <w:iCs/>
          <w:sz w:val="22"/>
          <w:szCs w:val="22"/>
        </w:rPr>
        <w:tab/>
        <w:t>Decizia final</w:t>
      </w:r>
      <w:r w:rsidR="00DB02F7">
        <w:rPr>
          <w:rFonts w:eastAsia="Trebuchet MS" w:cs="Trebuchet MS"/>
          <w:bCs/>
          <w:iCs/>
          <w:sz w:val="22"/>
          <w:szCs w:val="22"/>
        </w:rPr>
        <w:t>ă</w:t>
      </w:r>
      <w:r w:rsidRPr="00E9058C">
        <w:rPr>
          <w:rFonts w:eastAsia="Trebuchet MS" w:cs="Trebuchet MS"/>
          <w:bCs/>
          <w:iCs/>
          <w:sz w:val="22"/>
          <w:szCs w:val="22"/>
        </w:rPr>
        <w:t xml:space="preserve">/decizia etapei de </w:t>
      </w:r>
      <w:r w:rsidR="00DB02F7" w:rsidRPr="00E9058C">
        <w:rPr>
          <w:rFonts w:eastAsia="Trebuchet MS" w:cs="Trebuchet MS"/>
          <w:bCs/>
          <w:iCs/>
          <w:sz w:val="22"/>
          <w:szCs w:val="22"/>
        </w:rPr>
        <w:t>încadrare</w:t>
      </w:r>
      <w:r w:rsidRPr="00E9058C">
        <w:rPr>
          <w:rFonts w:eastAsia="Trebuchet MS" w:cs="Trebuchet MS"/>
          <w:bCs/>
          <w:iCs/>
          <w:sz w:val="22"/>
          <w:szCs w:val="22"/>
        </w:rPr>
        <w:t xml:space="preserve"> emis</w:t>
      </w:r>
      <w:r w:rsidR="00DB02F7">
        <w:rPr>
          <w:rFonts w:eastAsia="Trebuchet MS" w:cs="Trebuchet MS"/>
          <w:bCs/>
          <w:iCs/>
          <w:sz w:val="22"/>
          <w:szCs w:val="22"/>
        </w:rPr>
        <w:t>ă</w:t>
      </w:r>
      <w:r w:rsidRPr="00E9058C">
        <w:rPr>
          <w:rFonts w:eastAsia="Trebuchet MS" w:cs="Trebuchet MS"/>
          <w:bCs/>
          <w:iCs/>
          <w:sz w:val="22"/>
          <w:szCs w:val="22"/>
        </w:rPr>
        <w:t xml:space="preserve"> de autoritatea competent</w:t>
      </w:r>
      <w:r w:rsidR="00DB02F7">
        <w:rPr>
          <w:rFonts w:eastAsia="Trebuchet MS" w:cs="Trebuchet MS"/>
          <w:bCs/>
          <w:iCs/>
          <w:sz w:val="22"/>
          <w:szCs w:val="22"/>
        </w:rPr>
        <w:t>ă</w:t>
      </w:r>
      <w:r w:rsidRPr="00E9058C">
        <w:rPr>
          <w:rFonts w:eastAsia="Trebuchet MS" w:cs="Trebuchet MS"/>
          <w:bCs/>
          <w:iCs/>
          <w:sz w:val="22"/>
          <w:szCs w:val="22"/>
        </w:rPr>
        <w:t xml:space="preserve"> privind Evaluarea Strategic</w:t>
      </w:r>
      <w:r w:rsidR="00DB02F7">
        <w:rPr>
          <w:rFonts w:eastAsia="Trebuchet MS" w:cs="Trebuchet MS"/>
          <w:bCs/>
          <w:iCs/>
          <w:sz w:val="22"/>
          <w:szCs w:val="22"/>
        </w:rPr>
        <w:t>ă</w:t>
      </w:r>
      <w:r w:rsidRPr="00E9058C">
        <w:rPr>
          <w:rFonts w:eastAsia="Trebuchet MS" w:cs="Trebuchet MS"/>
          <w:bCs/>
          <w:iCs/>
          <w:sz w:val="22"/>
          <w:szCs w:val="22"/>
        </w:rPr>
        <w:t xml:space="preserve"> de Mediu, conform HG nr. 1076/2004 (pentru SDT);</w:t>
      </w:r>
    </w:p>
    <w:p w14:paraId="7ECEDC46" w14:textId="10843363" w:rsidR="007F6E3F" w:rsidRPr="00E9058C" w:rsidRDefault="007F6E3F" w:rsidP="007F6E3F">
      <w:pPr>
        <w:spacing w:after="0"/>
        <w:ind w:left="540" w:hanging="180"/>
        <w:jc w:val="both"/>
        <w:rPr>
          <w:rFonts w:eastAsia="Trebuchet MS" w:cs="Trebuchet MS"/>
          <w:bCs/>
          <w:iCs/>
          <w:sz w:val="22"/>
          <w:szCs w:val="22"/>
        </w:rPr>
      </w:pPr>
      <w:r w:rsidRPr="00E9058C">
        <w:rPr>
          <w:rFonts w:eastAsia="Trebuchet MS" w:cs="Trebuchet MS"/>
          <w:bCs/>
          <w:iCs/>
          <w:sz w:val="22"/>
          <w:szCs w:val="22"/>
        </w:rPr>
        <w:t>•</w:t>
      </w:r>
      <w:r w:rsidRPr="00E9058C">
        <w:rPr>
          <w:rFonts w:eastAsia="Trebuchet MS" w:cs="Trebuchet MS"/>
          <w:bCs/>
          <w:iCs/>
          <w:sz w:val="22"/>
          <w:szCs w:val="22"/>
        </w:rPr>
        <w:tab/>
      </w:r>
      <w:r w:rsidR="00DB02F7" w:rsidRPr="00E9058C">
        <w:rPr>
          <w:rFonts w:eastAsia="Trebuchet MS" w:cs="Trebuchet MS"/>
          <w:bCs/>
          <w:iCs/>
          <w:sz w:val="22"/>
          <w:szCs w:val="22"/>
        </w:rPr>
        <w:t>Declarația</w:t>
      </w:r>
      <w:r w:rsidRPr="00E9058C">
        <w:rPr>
          <w:rFonts w:eastAsia="Trebuchet MS" w:cs="Trebuchet MS"/>
          <w:bCs/>
          <w:iCs/>
          <w:sz w:val="22"/>
          <w:szCs w:val="22"/>
        </w:rPr>
        <w:t xml:space="preserve"> reprezentantului legal cu privire la parcurgerea procesului de consultare public</w:t>
      </w:r>
      <w:r w:rsidR="00DB02F7">
        <w:rPr>
          <w:rFonts w:eastAsia="Trebuchet MS" w:cs="Trebuchet MS"/>
          <w:bCs/>
          <w:iCs/>
          <w:sz w:val="22"/>
          <w:szCs w:val="22"/>
        </w:rPr>
        <w:t>ă</w:t>
      </w:r>
      <w:r w:rsidR="00A8506A">
        <w:rPr>
          <w:rFonts w:eastAsia="Trebuchet MS" w:cs="Trebuchet MS"/>
          <w:bCs/>
          <w:iCs/>
          <w:sz w:val="22"/>
          <w:szCs w:val="22"/>
        </w:rPr>
        <w:t xml:space="preserve"> și </w:t>
      </w:r>
      <w:r w:rsidRPr="00E9058C">
        <w:rPr>
          <w:rFonts w:eastAsia="Trebuchet MS" w:cs="Trebuchet MS"/>
          <w:bCs/>
          <w:iCs/>
          <w:sz w:val="22"/>
          <w:szCs w:val="22"/>
        </w:rPr>
        <w:t xml:space="preserve">la implicarea partenerilor </w:t>
      </w:r>
      <w:r w:rsidR="00DB02F7" w:rsidRPr="00E9058C">
        <w:rPr>
          <w:rFonts w:eastAsia="Trebuchet MS" w:cs="Trebuchet MS"/>
          <w:bCs/>
          <w:iCs/>
          <w:sz w:val="22"/>
          <w:szCs w:val="22"/>
        </w:rPr>
        <w:t>relevanți</w:t>
      </w:r>
      <w:r w:rsidRPr="00E9058C">
        <w:rPr>
          <w:rFonts w:eastAsia="Trebuchet MS" w:cs="Trebuchet MS"/>
          <w:bCs/>
          <w:iCs/>
          <w:sz w:val="22"/>
          <w:szCs w:val="22"/>
        </w:rPr>
        <w:t xml:space="preserve"> ai APL-urilor eligibile</w:t>
      </w:r>
      <w:r w:rsidR="00A8506A">
        <w:rPr>
          <w:rFonts w:eastAsia="Trebuchet MS" w:cs="Trebuchet MS"/>
          <w:bCs/>
          <w:iCs/>
          <w:sz w:val="22"/>
          <w:szCs w:val="22"/>
        </w:rPr>
        <w:t xml:space="preserve"> în </w:t>
      </w:r>
      <w:r w:rsidRPr="00E9058C">
        <w:rPr>
          <w:rFonts w:eastAsia="Trebuchet MS" w:cs="Trebuchet MS"/>
          <w:bCs/>
          <w:iCs/>
          <w:sz w:val="22"/>
          <w:szCs w:val="22"/>
        </w:rPr>
        <w:t>cadrul PR Nord-Est 2021-2027</w:t>
      </w:r>
      <w:r w:rsidR="00A8506A">
        <w:rPr>
          <w:rFonts w:eastAsia="Trebuchet MS" w:cs="Trebuchet MS"/>
          <w:bCs/>
          <w:iCs/>
          <w:sz w:val="22"/>
          <w:szCs w:val="22"/>
        </w:rPr>
        <w:t xml:space="preserve"> în </w:t>
      </w:r>
      <w:r w:rsidRPr="00E9058C">
        <w:rPr>
          <w:rFonts w:eastAsia="Trebuchet MS" w:cs="Trebuchet MS"/>
          <w:bCs/>
          <w:iCs/>
          <w:sz w:val="22"/>
          <w:szCs w:val="22"/>
        </w:rPr>
        <w:t xml:space="preserve">elaborarea </w:t>
      </w:r>
      <w:r w:rsidR="00DB02F7">
        <w:rPr>
          <w:rFonts w:eastAsia="Trebuchet MS" w:cs="Trebuchet MS"/>
          <w:bCs/>
          <w:iCs/>
          <w:sz w:val="22"/>
          <w:szCs w:val="22"/>
        </w:rPr>
        <w:t>ș</w:t>
      </w:r>
      <w:r w:rsidRPr="00E9058C">
        <w:rPr>
          <w:rFonts w:eastAsia="Trebuchet MS" w:cs="Trebuchet MS"/>
          <w:bCs/>
          <w:iCs/>
          <w:sz w:val="22"/>
          <w:szCs w:val="22"/>
        </w:rPr>
        <w:t xml:space="preserve">i/sau implementarea SDT (anexa </w:t>
      </w:r>
      <w:r w:rsidR="00DB3B9E">
        <w:rPr>
          <w:rFonts w:eastAsia="Trebuchet MS" w:cs="Trebuchet MS"/>
          <w:bCs/>
          <w:iCs/>
          <w:sz w:val="22"/>
          <w:szCs w:val="22"/>
        </w:rPr>
        <w:t>6</w:t>
      </w:r>
      <w:r w:rsidRPr="00E9058C">
        <w:rPr>
          <w:rFonts w:eastAsia="Trebuchet MS" w:cs="Trebuchet MS"/>
          <w:bCs/>
          <w:iCs/>
          <w:sz w:val="22"/>
          <w:szCs w:val="22"/>
        </w:rPr>
        <w:t xml:space="preserve">); </w:t>
      </w:r>
    </w:p>
    <w:p w14:paraId="60E5667C" w14:textId="77777777" w:rsidR="007F6E3F" w:rsidRPr="00E9058C" w:rsidRDefault="007F6E3F" w:rsidP="007F6E3F">
      <w:pPr>
        <w:spacing w:after="0"/>
        <w:ind w:left="540" w:hanging="180"/>
        <w:jc w:val="both"/>
        <w:rPr>
          <w:rFonts w:eastAsia="Trebuchet MS" w:cs="Trebuchet MS"/>
          <w:sz w:val="22"/>
          <w:szCs w:val="22"/>
        </w:rPr>
      </w:pPr>
      <w:r w:rsidRPr="00E9058C">
        <w:rPr>
          <w:rFonts w:eastAsia="Trebuchet MS" w:cs="Trebuchet MS"/>
          <w:bCs/>
          <w:iCs/>
          <w:noProof/>
          <w:sz w:val="22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96F2B6" wp14:editId="47EA1D70">
                <wp:simplePos x="0" y="0"/>
                <wp:positionH relativeFrom="column">
                  <wp:posOffset>177499</wp:posOffset>
                </wp:positionH>
                <wp:positionV relativeFrom="paragraph">
                  <wp:posOffset>37370</wp:posOffset>
                </wp:positionV>
                <wp:extent cx="5956814" cy="5285"/>
                <wp:effectExtent l="0" t="0" r="25400" b="3302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56814" cy="528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F7A1C8C" id="Straight Connector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pt,2.95pt" to="483.05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" strokecolor="black [3213]" strokeweight=".5pt">
                <v:stroke joinstyle="miter"/>
              </v:line>
            </w:pict>
          </mc:Fallback>
        </mc:AlternateContent>
      </w:r>
    </w:p>
    <w:p w14:paraId="5B998307" w14:textId="77777777" w:rsidR="006A7EE7" w:rsidRPr="00E9058C" w:rsidRDefault="006A7EE7" w:rsidP="00E92A86">
      <w:pPr>
        <w:spacing w:after="0"/>
        <w:ind w:left="540" w:hanging="180"/>
        <w:jc w:val="both"/>
        <w:rPr>
          <w:rFonts w:eastAsia="Trebuchet MS" w:cs="Trebuchet MS"/>
          <w:b/>
          <w:bCs/>
          <w:iCs/>
          <w:sz w:val="22"/>
          <w:szCs w:val="22"/>
          <w:u w:val="single"/>
        </w:rPr>
      </w:pPr>
      <w:r w:rsidRPr="00E9058C">
        <w:rPr>
          <w:rFonts w:eastAsia="Trebuchet MS" w:cs="Trebuchet MS"/>
          <w:b/>
          <w:bCs/>
          <w:iCs/>
          <w:sz w:val="22"/>
          <w:szCs w:val="22"/>
          <w:u w:val="single"/>
        </w:rPr>
        <w:t>Verificare procedura de prioritizare:</w:t>
      </w:r>
    </w:p>
    <w:p w14:paraId="2B449789" w14:textId="2E48AB51" w:rsidR="00E92A86" w:rsidRPr="00E9058C" w:rsidRDefault="00E92A86" w:rsidP="00E92A86">
      <w:pPr>
        <w:spacing w:after="0"/>
        <w:ind w:left="540" w:hanging="180"/>
        <w:jc w:val="both"/>
        <w:rPr>
          <w:rFonts w:eastAsia="Trebuchet MS" w:cs="Trebuchet MS"/>
          <w:bCs/>
          <w:iCs/>
          <w:sz w:val="22"/>
          <w:szCs w:val="22"/>
        </w:rPr>
      </w:pPr>
      <w:r w:rsidRPr="00E9058C">
        <w:rPr>
          <w:rFonts w:eastAsia="Trebuchet MS" w:cs="Trebuchet MS"/>
          <w:bCs/>
          <w:iCs/>
          <w:sz w:val="22"/>
          <w:szCs w:val="22"/>
        </w:rPr>
        <w:t xml:space="preserve">• Procedura pentru prioritizarea </w:t>
      </w:r>
      <w:r w:rsidR="00DB02F7" w:rsidRPr="00E9058C">
        <w:rPr>
          <w:rFonts w:eastAsia="Trebuchet MS" w:cs="Trebuchet MS"/>
          <w:bCs/>
          <w:iCs/>
          <w:sz w:val="22"/>
          <w:szCs w:val="22"/>
        </w:rPr>
        <w:t>operațiunilor</w:t>
      </w:r>
      <w:r w:rsidRPr="00E9058C">
        <w:rPr>
          <w:rFonts w:eastAsia="Trebuchet MS" w:cs="Trebuchet MS"/>
          <w:bCs/>
          <w:iCs/>
          <w:sz w:val="22"/>
          <w:szCs w:val="22"/>
        </w:rPr>
        <w:t xml:space="preserve"> (</w:t>
      </w:r>
      <w:r w:rsidR="00DB02F7">
        <w:rPr>
          <w:rFonts w:eastAsia="Trebuchet MS" w:cs="Trebuchet MS"/>
          <w:bCs/>
          <w:iCs/>
          <w:sz w:val="22"/>
          <w:szCs w:val="22"/>
        </w:rPr>
        <w:t>î</w:t>
      </w:r>
      <w:r w:rsidRPr="00E9058C">
        <w:rPr>
          <w:rFonts w:eastAsia="Trebuchet MS" w:cs="Trebuchet MS"/>
          <w:bCs/>
          <w:iCs/>
          <w:sz w:val="22"/>
          <w:szCs w:val="22"/>
        </w:rPr>
        <w:t>n cazul</w:t>
      </w:r>
      <w:r w:rsidR="00A8506A">
        <w:rPr>
          <w:rFonts w:eastAsia="Trebuchet MS" w:cs="Trebuchet MS"/>
          <w:bCs/>
          <w:iCs/>
          <w:sz w:val="22"/>
          <w:szCs w:val="22"/>
        </w:rPr>
        <w:t xml:space="preserve"> în </w:t>
      </w:r>
      <w:r w:rsidRPr="00E9058C">
        <w:rPr>
          <w:rFonts w:eastAsia="Trebuchet MS" w:cs="Trebuchet MS"/>
          <w:bCs/>
          <w:iCs/>
          <w:sz w:val="22"/>
          <w:szCs w:val="22"/>
        </w:rPr>
        <w:t>care aceast</w:t>
      </w:r>
      <w:r w:rsidR="00DB02F7">
        <w:rPr>
          <w:rFonts w:eastAsia="Trebuchet MS" w:cs="Trebuchet MS"/>
          <w:bCs/>
          <w:iCs/>
          <w:sz w:val="22"/>
          <w:szCs w:val="22"/>
        </w:rPr>
        <w:t>ă</w:t>
      </w:r>
      <w:r w:rsidRPr="00E9058C">
        <w:rPr>
          <w:rFonts w:eastAsia="Trebuchet MS" w:cs="Trebuchet MS"/>
          <w:bCs/>
          <w:iCs/>
          <w:sz w:val="22"/>
          <w:szCs w:val="22"/>
        </w:rPr>
        <w:t xml:space="preserve"> procedur</w:t>
      </w:r>
      <w:r w:rsidR="00DB02F7">
        <w:rPr>
          <w:rFonts w:eastAsia="Trebuchet MS" w:cs="Trebuchet MS"/>
          <w:bCs/>
          <w:iCs/>
          <w:sz w:val="22"/>
          <w:szCs w:val="22"/>
        </w:rPr>
        <w:t>ă</w:t>
      </w:r>
      <w:r w:rsidRPr="00E9058C">
        <w:rPr>
          <w:rFonts w:eastAsia="Trebuchet MS" w:cs="Trebuchet MS"/>
          <w:bCs/>
          <w:iCs/>
          <w:sz w:val="22"/>
          <w:szCs w:val="22"/>
        </w:rPr>
        <w:t xml:space="preserve"> a fost realizat</w:t>
      </w:r>
      <w:r w:rsidR="00DB02F7">
        <w:rPr>
          <w:rFonts w:eastAsia="Trebuchet MS" w:cs="Trebuchet MS"/>
          <w:bCs/>
          <w:iCs/>
          <w:sz w:val="22"/>
          <w:szCs w:val="22"/>
        </w:rPr>
        <w:t>ă</w:t>
      </w:r>
      <w:r w:rsidRPr="00E9058C">
        <w:rPr>
          <w:rFonts w:eastAsia="Trebuchet MS" w:cs="Trebuchet MS"/>
          <w:bCs/>
          <w:iCs/>
          <w:sz w:val="22"/>
          <w:szCs w:val="22"/>
        </w:rPr>
        <w:t xml:space="preserve"> ca document distinct);</w:t>
      </w:r>
    </w:p>
    <w:p w14:paraId="01761D25" w14:textId="3800F12A" w:rsidR="00E92A86" w:rsidRPr="00E9058C" w:rsidRDefault="00E92A86" w:rsidP="00E92A86">
      <w:pPr>
        <w:spacing w:after="0"/>
        <w:ind w:left="540" w:hanging="180"/>
        <w:jc w:val="both"/>
        <w:rPr>
          <w:rFonts w:eastAsia="Trebuchet MS" w:cs="Trebuchet MS"/>
          <w:bCs/>
          <w:iCs/>
          <w:sz w:val="22"/>
          <w:szCs w:val="22"/>
        </w:rPr>
      </w:pPr>
      <w:r w:rsidRPr="00E9058C">
        <w:rPr>
          <w:rFonts w:eastAsia="Trebuchet MS" w:cs="Trebuchet MS"/>
          <w:bCs/>
          <w:iCs/>
          <w:sz w:val="22"/>
          <w:szCs w:val="22"/>
        </w:rPr>
        <w:t xml:space="preserve">• </w:t>
      </w:r>
      <w:r w:rsidR="00DB02F7" w:rsidRPr="00E9058C">
        <w:rPr>
          <w:rFonts w:eastAsia="Trebuchet MS" w:cs="Trebuchet MS"/>
          <w:bCs/>
          <w:iCs/>
          <w:sz w:val="22"/>
          <w:szCs w:val="22"/>
        </w:rPr>
        <w:t>Hotărârea</w:t>
      </w:r>
      <w:r w:rsidRPr="00E9058C">
        <w:rPr>
          <w:rFonts w:eastAsia="Trebuchet MS" w:cs="Trebuchet MS"/>
          <w:bCs/>
          <w:iCs/>
          <w:sz w:val="22"/>
          <w:szCs w:val="22"/>
        </w:rPr>
        <w:t xml:space="preserve"> de aprobare a procedurii de prio</w:t>
      </w:r>
      <w:r w:rsidR="00EB0A2A">
        <w:rPr>
          <w:rFonts w:eastAsia="Trebuchet MS" w:cs="Trebuchet MS"/>
          <w:bCs/>
          <w:iCs/>
          <w:sz w:val="22"/>
          <w:szCs w:val="22"/>
        </w:rPr>
        <w:t>r</w:t>
      </w:r>
      <w:r w:rsidRPr="00E9058C">
        <w:rPr>
          <w:rFonts w:eastAsia="Trebuchet MS" w:cs="Trebuchet MS"/>
          <w:bCs/>
          <w:iCs/>
          <w:sz w:val="22"/>
          <w:szCs w:val="22"/>
        </w:rPr>
        <w:t>itizare emis</w:t>
      </w:r>
      <w:r w:rsidR="00DB02F7">
        <w:rPr>
          <w:rFonts w:eastAsia="Trebuchet MS" w:cs="Trebuchet MS"/>
          <w:bCs/>
          <w:iCs/>
          <w:sz w:val="22"/>
          <w:szCs w:val="22"/>
        </w:rPr>
        <w:t>ă</w:t>
      </w:r>
      <w:r w:rsidRPr="00E9058C">
        <w:rPr>
          <w:rFonts w:eastAsia="Trebuchet MS" w:cs="Trebuchet MS"/>
          <w:bCs/>
          <w:iCs/>
          <w:sz w:val="22"/>
          <w:szCs w:val="22"/>
        </w:rPr>
        <w:t xml:space="preserve"> </w:t>
      </w:r>
      <w:r w:rsidR="00E9058C" w:rsidRPr="00E9058C">
        <w:rPr>
          <w:rFonts w:eastAsia="Trebuchet MS" w:cs="Trebuchet MS"/>
          <w:bCs/>
          <w:iCs/>
          <w:sz w:val="22"/>
          <w:szCs w:val="22"/>
        </w:rPr>
        <w:t xml:space="preserve">de Aparatul </w:t>
      </w:r>
      <w:r w:rsidR="00DB02F7" w:rsidRPr="00E9058C">
        <w:rPr>
          <w:rFonts w:eastAsia="Trebuchet MS" w:cs="Trebuchet MS"/>
          <w:bCs/>
          <w:iCs/>
          <w:sz w:val="22"/>
          <w:szCs w:val="22"/>
        </w:rPr>
        <w:t>decizional</w:t>
      </w:r>
      <w:r w:rsidRPr="00E9058C">
        <w:rPr>
          <w:rFonts w:eastAsia="Trebuchet MS" w:cs="Trebuchet MS"/>
          <w:bCs/>
          <w:iCs/>
          <w:sz w:val="22"/>
          <w:szCs w:val="22"/>
        </w:rPr>
        <w:t>;</w:t>
      </w:r>
    </w:p>
    <w:p w14:paraId="2B48B4AA" w14:textId="77777777" w:rsidR="007F6E3F" w:rsidRPr="00E9058C" w:rsidRDefault="007F6E3F" w:rsidP="00E92A86">
      <w:pPr>
        <w:spacing w:after="0"/>
        <w:ind w:left="540" w:hanging="180"/>
        <w:jc w:val="both"/>
        <w:rPr>
          <w:rFonts w:eastAsia="Trebuchet MS" w:cs="Trebuchet MS"/>
          <w:bCs/>
          <w:iCs/>
          <w:sz w:val="22"/>
          <w:szCs w:val="22"/>
        </w:rPr>
      </w:pPr>
    </w:p>
    <w:p w14:paraId="1F479548" w14:textId="3A3545BE" w:rsidR="006A7EE7" w:rsidRPr="00E9058C" w:rsidRDefault="006A7EE7" w:rsidP="006A7EE7">
      <w:pPr>
        <w:spacing w:after="0"/>
        <w:ind w:left="360"/>
        <w:jc w:val="both"/>
        <w:rPr>
          <w:rFonts w:eastAsia="Trebuchet MS" w:cs="Trebuchet MS"/>
          <w:b/>
          <w:bCs/>
          <w:iCs/>
          <w:sz w:val="22"/>
          <w:szCs w:val="22"/>
          <w:u w:val="single"/>
        </w:rPr>
      </w:pPr>
      <w:r w:rsidRPr="00E9058C">
        <w:rPr>
          <w:rFonts w:eastAsia="Trebuchet MS" w:cs="Trebuchet MS"/>
          <w:b/>
          <w:bCs/>
          <w:iCs/>
          <w:sz w:val="22"/>
          <w:szCs w:val="22"/>
          <w:u w:val="single"/>
        </w:rPr>
        <w:t>Verificarea prioritiz</w:t>
      </w:r>
      <w:r w:rsidR="00DB02F7">
        <w:rPr>
          <w:rFonts w:eastAsia="Trebuchet MS" w:cs="Trebuchet MS"/>
          <w:b/>
          <w:bCs/>
          <w:iCs/>
          <w:sz w:val="22"/>
          <w:szCs w:val="22"/>
          <w:u w:val="single"/>
        </w:rPr>
        <w:t>ă</w:t>
      </w:r>
      <w:r w:rsidRPr="00E9058C">
        <w:rPr>
          <w:rFonts w:eastAsia="Trebuchet MS" w:cs="Trebuchet MS"/>
          <w:b/>
          <w:bCs/>
          <w:iCs/>
          <w:sz w:val="22"/>
          <w:szCs w:val="22"/>
          <w:u w:val="single"/>
        </w:rPr>
        <w:t xml:space="preserve">rii </w:t>
      </w:r>
      <w:r w:rsidR="00DB02F7" w:rsidRPr="00E9058C">
        <w:rPr>
          <w:rFonts w:eastAsia="Trebuchet MS" w:cs="Trebuchet MS"/>
          <w:b/>
          <w:bCs/>
          <w:iCs/>
          <w:sz w:val="22"/>
          <w:szCs w:val="22"/>
          <w:u w:val="single"/>
        </w:rPr>
        <w:t>operațiunilor</w:t>
      </w:r>
      <w:r w:rsidRPr="00E9058C">
        <w:rPr>
          <w:rFonts w:eastAsia="Trebuchet MS" w:cs="Trebuchet MS"/>
          <w:b/>
          <w:bCs/>
          <w:iCs/>
          <w:sz w:val="22"/>
          <w:szCs w:val="22"/>
          <w:u w:val="single"/>
        </w:rPr>
        <w:t xml:space="preserve"> rezultate ca urmare a </w:t>
      </w:r>
      <w:r w:rsidR="00DB02F7" w:rsidRPr="00E9058C">
        <w:rPr>
          <w:rFonts w:eastAsia="Trebuchet MS" w:cs="Trebuchet MS"/>
          <w:b/>
          <w:bCs/>
          <w:iCs/>
          <w:sz w:val="22"/>
          <w:szCs w:val="22"/>
          <w:u w:val="single"/>
        </w:rPr>
        <w:t>elaborării</w:t>
      </w:r>
      <w:r w:rsidRPr="00E9058C">
        <w:rPr>
          <w:rFonts w:eastAsia="Trebuchet MS" w:cs="Trebuchet MS"/>
          <w:b/>
          <w:bCs/>
          <w:iCs/>
          <w:sz w:val="22"/>
          <w:szCs w:val="22"/>
          <w:u w:val="single"/>
        </w:rPr>
        <w:t xml:space="preserve"> documentelor strategice</w:t>
      </w:r>
    </w:p>
    <w:p w14:paraId="1836C0FD" w14:textId="19F96F25" w:rsidR="00E92A86" w:rsidRPr="00E9058C" w:rsidRDefault="00E92A86" w:rsidP="00E92A86">
      <w:pPr>
        <w:spacing w:after="0"/>
        <w:ind w:left="540" w:hanging="180"/>
        <w:jc w:val="both"/>
        <w:rPr>
          <w:rFonts w:eastAsia="Trebuchet MS" w:cs="Trebuchet MS"/>
          <w:bCs/>
          <w:iCs/>
          <w:sz w:val="22"/>
          <w:szCs w:val="22"/>
        </w:rPr>
      </w:pPr>
      <w:r w:rsidRPr="00E9058C">
        <w:rPr>
          <w:rFonts w:eastAsia="Trebuchet MS" w:cs="Trebuchet MS"/>
          <w:bCs/>
          <w:iCs/>
          <w:sz w:val="22"/>
          <w:szCs w:val="22"/>
        </w:rPr>
        <w:t>•Toate documentele suport realizate</w:t>
      </w:r>
      <w:r w:rsidR="00A8506A">
        <w:rPr>
          <w:rFonts w:eastAsia="Trebuchet MS" w:cs="Trebuchet MS"/>
          <w:bCs/>
          <w:iCs/>
          <w:sz w:val="22"/>
          <w:szCs w:val="22"/>
        </w:rPr>
        <w:t xml:space="preserve"> în </w:t>
      </w:r>
      <w:r w:rsidRPr="00E9058C">
        <w:rPr>
          <w:rFonts w:eastAsia="Trebuchet MS" w:cs="Trebuchet MS"/>
          <w:bCs/>
          <w:iCs/>
          <w:sz w:val="22"/>
          <w:szCs w:val="22"/>
        </w:rPr>
        <w:t>cadrul procesului de prioritizare (componen</w:t>
      </w:r>
      <w:r w:rsidR="00DB02F7">
        <w:rPr>
          <w:rFonts w:eastAsia="Trebuchet MS" w:cs="Trebuchet MS"/>
          <w:bCs/>
          <w:iCs/>
          <w:sz w:val="22"/>
          <w:szCs w:val="22"/>
        </w:rPr>
        <w:t>ță</w:t>
      </w:r>
      <w:r w:rsidRPr="00E9058C">
        <w:rPr>
          <w:rFonts w:eastAsia="Trebuchet MS" w:cs="Trebuchet MS"/>
          <w:bCs/>
          <w:iCs/>
          <w:sz w:val="22"/>
          <w:szCs w:val="22"/>
        </w:rPr>
        <w:t xml:space="preserve"> echipa/comisie - dac</w:t>
      </w:r>
      <w:r w:rsidR="00DB02F7">
        <w:rPr>
          <w:rFonts w:eastAsia="Trebuchet MS" w:cs="Trebuchet MS"/>
          <w:bCs/>
          <w:iCs/>
          <w:sz w:val="22"/>
          <w:szCs w:val="22"/>
        </w:rPr>
        <w:t>ă</w:t>
      </w:r>
      <w:r w:rsidRPr="00E9058C">
        <w:rPr>
          <w:rFonts w:eastAsia="Trebuchet MS" w:cs="Trebuchet MS"/>
          <w:bCs/>
          <w:iCs/>
          <w:sz w:val="22"/>
          <w:szCs w:val="22"/>
        </w:rPr>
        <w:t xml:space="preserve"> este cazul, grile de punctare, documente centralizatoare, alte documente relevante pentru verificarea </w:t>
      </w:r>
      <w:r w:rsidR="00DB02F7" w:rsidRPr="00E9058C">
        <w:rPr>
          <w:rFonts w:eastAsia="Trebuchet MS" w:cs="Trebuchet MS"/>
          <w:bCs/>
          <w:iCs/>
          <w:sz w:val="22"/>
          <w:szCs w:val="22"/>
        </w:rPr>
        <w:t>trasabilității</w:t>
      </w:r>
      <w:r w:rsidRPr="00E9058C">
        <w:rPr>
          <w:rFonts w:eastAsia="Trebuchet MS" w:cs="Trebuchet MS"/>
          <w:bCs/>
          <w:iCs/>
          <w:sz w:val="22"/>
          <w:szCs w:val="22"/>
        </w:rPr>
        <w:t xml:space="preserve"> procesului, etc);</w:t>
      </w:r>
    </w:p>
    <w:p w14:paraId="0796733B" w14:textId="02F5145E" w:rsidR="00E92A86" w:rsidRDefault="00E92A86" w:rsidP="00E92A86">
      <w:pPr>
        <w:spacing w:after="0"/>
        <w:ind w:left="540" w:hanging="180"/>
        <w:jc w:val="both"/>
        <w:rPr>
          <w:rFonts w:eastAsia="Trebuchet MS" w:cs="Trebuchet MS"/>
          <w:bCs/>
          <w:iCs/>
          <w:sz w:val="22"/>
          <w:szCs w:val="22"/>
        </w:rPr>
      </w:pPr>
      <w:r w:rsidRPr="00E9058C">
        <w:rPr>
          <w:rFonts w:eastAsia="Trebuchet MS" w:cs="Trebuchet MS"/>
          <w:bCs/>
          <w:iCs/>
          <w:sz w:val="22"/>
          <w:szCs w:val="22"/>
        </w:rPr>
        <w:t>•</w:t>
      </w:r>
      <w:r w:rsidRPr="00E9058C">
        <w:rPr>
          <w:rFonts w:eastAsia="Trebuchet MS" w:cs="Trebuchet MS"/>
          <w:bCs/>
          <w:iCs/>
          <w:sz w:val="22"/>
          <w:szCs w:val="22"/>
        </w:rPr>
        <w:tab/>
        <w:t xml:space="preserve">Lista </w:t>
      </w:r>
      <w:r w:rsidR="00DB02F7" w:rsidRPr="00E9058C">
        <w:rPr>
          <w:rFonts w:eastAsia="Trebuchet MS" w:cs="Trebuchet MS"/>
          <w:bCs/>
          <w:iCs/>
          <w:sz w:val="22"/>
          <w:szCs w:val="22"/>
        </w:rPr>
        <w:t>operațiunilor</w:t>
      </w:r>
      <w:r w:rsidRPr="00E9058C">
        <w:rPr>
          <w:rFonts w:eastAsia="Trebuchet MS" w:cs="Trebuchet MS"/>
          <w:bCs/>
          <w:iCs/>
          <w:sz w:val="22"/>
          <w:szCs w:val="22"/>
        </w:rPr>
        <w:t>/ideilor de proiecte  prioritizate la nivel de document strategic - pentru acele cazuri</w:t>
      </w:r>
      <w:r w:rsidR="00A8506A">
        <w:rPr>
          <w:rFonts w:eastAsia="Trebuchet MS" w:cs="Trebuchet MS"/>
          <w:bCs/>
          <w:iCs/>
          <w:sz w:val="22"/>
          <w:szCs w:val="22"/>
        </w:rPr>
        <w:t xml:space="preserve"> în </w:t>
      </w:r>
      <w:r w:rsidRPr="00E9058C">
        <w:rPr>
          <w:rFonts w:eastAsia="Trebuchet MS" w:cs="Trebuchet MS"/>
          <w:bCs/>
          <w:iCs/>
          <w:sz w:val="22"/>
          <w:szCs w:val="22"/>
        </w:rPr>
        <w:t xml:space="preserve">care prioritizarea nu s-a realizat </w:t>
      </w:r>
      <w:r w:rsidR="00DB02F7" w:rsidRPr="00E9058C">
        <w:rPr>
          <w:rFonts w:eastAsia="Trebuchet MS" w:cs="Trebuchet MS"/>
          <w:bCs/>
          <w:iCs/>
          <w:sz w:val="22"/>
          <w:szCs w:val="22"/>
        </w:rPr>
        <w:t>odată</w:t>
      </w:r>
      <w:r w:rsidRPr="00E9058C">
        <w:rPr>
          <w:rFonts w:eastAsia="Trebuchet MS" w:cs="Trebuchet MS"/>
          <w:bCs/>
          <w:iCs/>
          <w:sz w:val="22"/>
          <w:szCs w:val="22"/>
        </w:rPr>
        <w:t xml:space="preserve"> cu elaborarea documentului strategic; </w:t>
      </w:r>
    </w:p>
    <w:p w14:paraId="31CF5AF0" w14:textId="48B85B89" w:rsidR="00DB3B9E" w:rsidRPr="00063EFA" w:rsidRDefault="00DB3B9E" w:rsidP="00DB3B9E">
      <w:pPr>
        <w:spacing w:after="0"/>
        <w:ind w:left="1276" w:hanging="916"/>
        <w:jc w:val="both"/>
        <w:rPr>
          <w:rFonts w:eastAsia="Trebuchet MS" w:cs="Trebuchet MS"/>
          <w:b/>
          <w:bCs/>
          <w:iCs/>
          <w:sz w:val="22"/>
          <w:szCs w:val="22"/>
        </w:rPr>
      </w:pPr>
      <w:r w:rsidRPr="00063EFA">
        <w:rPr>
          <w:rFonts w:eastAsia="Trebuchet MS" w:cs="Trebuchet MS"/>
          <w:b/>
          <w:bCs/>
          <w:iCs/>
          <w:sz w:val="22"/>
          <w:szCs w:val="22"/>
        </w:rPr>
        <w:t>Aten</w:t>
      </w:r>
      <w:r w:rsidR="00DB02F7">
        <w:rPr>
          <w:rFonts w:eastAsia="Trebuchet MS" w:cs="Trebuchet MS"/>
          <w:b/>
          <w:bCs/>
          <w:iCs/>
          <w:sz w:val="22"/>
          <w:szCs w:val="22"/>
        </w:rPr>
        <w:t>ț</w:t>
      </w:r>
      <w:r w:rsidRPr="00063EFA">
        <w:rPr>
          <w:rFonts w:eastAsia="Trebuchet MS" w:cs="Trebuchet MS"/>
          <w:b/>
          <w:bCs/>
          <w:iCs/>
          <w:sz w:val="22"/>
          <w:szCs w:val="22"/>
        </w:rPr>
        <w:t>ie!</w:t>
      </w:r>
      <w:r w:rsidRPr="00DB3B9E">
        <w:t xml:space="preserve"> </w:t>
      </w:r>
      <w:r w:rsidRPr="00063EFA">
        <w:rPr>
          <w:rFonts w:eastAsia="Trebuchet MS" w:cs="Trebuchet MS"/>
          <w:b/>
          <w:bCs/>
          <w:i/>
          <w:iCs/>
          <w:sz w:val="22"/>
          <w:szCs w:val="22"/>
        </w:rPr>
        <w:t xml:space="preserve">Vor fi </w:t>
      </w:r>
      <w:r w:rsidR="00DB02F7" w:rsidRPr="00063EFA">
        <w:rPr>
          <w:rFonts w:eastAsia="Trebuchet MS" w:cs="Trebuchet MS"/>
          <w:b/>
          <w:bCs/>
          <w:i/>
          <w:iCs/>
          <w:sz w:val="22"/>
          <w:szCs w:val="22"/>
        </w:rPr>
        <w:t>evidențiate</w:t>
      </w:r>
      <w:r w:rsidR="00A8506A">
        <w:rPr>
          <w:rFonts w:eastAsia="Trebuchet MS" w:cs="Trebuchet MS"/>
          <w:b/>
          <w:bCs/>
          <w:i/>
          <w:iCs/>
          <w:sz w:val="22"/>
          <w:szCs w:val="22"/>
        </w:rPr>
        <w:t xml:space="preserve"> în </w:t>
      </w:r>
      <w:r w:rsidRPr="00063EFA">
        <w:rPr>
          <w:rFonts w:eastAsia="Trebuchet MS" w:cs="Trebuchet MS"/>
          <w:b/>
          <w:bCs/>
          <w:i/>
          <w:iCs/>
          <w:sz w:val="22"/>
          <w:szCs w:val="22"/>
        </w:rPr>
        <w:t>mod distinct,</w:t>
      </w:r>
      <w:r w:rsidR="00A8506A">
        <w:rPr>
          <w:rFonts w:eastAsia="Trebuchet MS" w:cs="Trebuchet MS"/>
          <w:b/>
          <w:bCs/>
          <w:i/>
          <w:iCs/>
          <w:sz w:val="22"/>
          <w:szCs w:val="22"/>
        </w:rPr>
        <w:t xml:space="preserve"> în </w:t>
      </w:r>
      <w:r w:rsidRPr="00063EFA">
        <w:rPr>
          <w:rFonts w:eastAsia="Trebuchet MS" w:cs="Trebuchet MS"/>
          <w:b/>
          <w:bCs/>
          <w:i/>
          <w:iCs/>
          <w:sz w:val="22"/>
          <w:szCs w:val="22"/>
        </w:rPr>
        <w:t xml:space="preserve">cadrul listei de </w:t>
      </w:r>
      <w:r w:rsidR="00DB02F7" w:rsidRPr="00063EFA">
        <w:rPr>
          <w:rFonts w:eastAsia="Trebuchet MS" w:cs="Trebuchet MS"/>
          <w:b/>
          <w:bCs/>
          <w:i/>
          <w:iCs/>
          <w:sz w:val="22"/>
          <w:szCs w:val="22"/>
        </w:rPr>
        <w:t>operațiuni</w:t>
      </w:r>
      <w:r w:rsidRPr="00063EFA">
        <w:rPr>
          <w:rFonts w:eastAsia="Trebuchet MS" w:cs="Trebuchet MS"/>
          <w:b/>
          <w:bCs/>
          <w:i/>
          <w:iCs/>
          <w:sz w:val="22"/>
          <w:szCs w:val="22"/>
        </w:rPr>
        <w:t xml:space="preserve"> prioritizate, proiectele pentru care se </w:t>
      </w:r>
      <w:r w:rsidR="00DB02F7" w:rsidRPr="00063EFA">
        <w:rPr>
          <w:rFonts w:eastAsia="Trebuchet MS" w:cs="Trebuchet MS"/>
          <w:b/>
          <w:bCs/>
          <w:i/>
          <w:iCs/>
          <w:sz w:val="22"/>
          <w:szCs w:val="22"/>
        </w:rPr>
        <w:t>intenționează</w:t>
      </w:r>
      <w:r w:rsidRPr="00063EFA">
        <w:rPr>
          <w:rFonts w:eastAsia="Trebuchet MS" w:cs="Trebuchet MS"/>
          <w:b/>
          <w:bCs/>
          <w:i/>
          <w:iCs/>
          <w:sz w:val="22"/>
          <w:szCs w:val="22"/>
        </w:rPr>
        <w:t xml:space="preserve"> a fi </w:t>
      </w:r>
      <w:r w:rsidR="00DB02F7">
        <w:rPr>
          <w:rFonts w:eastAsia="Trebuchet MS" w:cs="Trebuchet MS"/>
          <w:b/>
          <w:bCs/>
          <w:i/>
          <w:iCs/>
          <w:sz w:val="22"/>
          <w:szCs w:val="22"/>
        </w:rPr>
        <w:t>finanțate</w:t>
      </w:r>
      <w:r w:rsidRPr="00063EFA">
        <w:rPr>
          <w:rFonts w:eastAsia="Trebuchet MS" w:cs="Trebuchet MS"/>
          <w:b/>
          <w:bCs/>
          <w:i/>
          <w:iCs/>
          <w:sz w:val="22"/>
          <w:szCs w:val="22"/>
        </w:rPr>
        <w:t xml:space="preserve"> din PR Nord-Est 2021-2027</w:t>
      </w:r>
      <w:r>
        <w:rPr>
          <w:rFonts w:eastAsia="Trebuchet MS" w:cs="Trebuchet MS"/>
          <w:b/>
          <w:bCs/>
          <w:i/>
          <w:iCs/>
          <w:sz w:val="22"/>
          <w:szCs w:val="22"/>
        </w:rPr>
        <w:t>.</w:t>
      </w:r>
    </w:p>
    <w:p w14:paraId="7AE089BB" w14:textId="44E7009B" w:rsidR="00E92A86" w:rsidRPr="00E9058C" w:rsidRDefault="00E92A86" w:rsidP="00E92A86">
      <w:pPr>
        <w:spacing w:after="0"/>
        <w:ind w:left="540" w:hanging="180"/>
        <w:jc w:val="both"/>
        <w:rPr>
          <w:rFonts w:eastAsia="Trebuchet MS" w:cs="Trebuchet MS"/>
          <w:bCs/>
          <w:iCs/>
          <w:sz w:val="22"/>
          <w:szCs w:val="22"/>
        </w:rPr>
      </w:pPr>
      <w:r w:rsidRPr="00E9058C">
        <w:rPr>
          <w:rFonts w:eastAsia="Trebuchet MS" w:cs="Trebuchet MS"/>
          <w:bCs/>
          <w:iCs/>
          <w:sz w:val="22"/>
          <w:szCs w:val="22"/>
        </w:rPr>
        <w:t>•</w:t>
      </w:r>
      <w:r w:rsidRPr="00E9058C">
        <w:rPr>
          <w:rFonts w:eastAsia="Trebuchet MS" w:cs="Trebuchet MS"/>
          <w:bCs/>
          <w:iCs/>
          <w:sz w:val="22"/>
          <w:szCs w:val="22"/>
        </w:rPr>
        <w:tab/>
      </w:r>
      <w:r w:rsidR="00DB02F7" w:rsidRPr="00E9058C">
        <w:rPr>
          <w:rFonts w:eastAsia="Trebuchet MS" w:cs="Trebuchet MS"/>
          <w:bCs/>
          <w:iCs/>
          <w:sz w:val="22"/>
          <w:szCs w:val="22"/>
        </w:rPr>
        <w:t>Hotărârea</w:t>
      </w:r>
      <w:r w:rsidRPr="00E9058C">
        <w:rPr>
          <w:rFonts w:eastAsia="Trebuchet MS" w:cs="Trebuchet MS"/>
          <w:bCs/>
          <w:iCs/>
          <w:sz w:val="22"/>
          <w:szCs w:val="22"/>
        </w:rPr>
        <w:t xml:space="preserve"> de aprobare a listei </w:t>
      </w:r>
      <w:r w:rsidR="00DB02F7" w:rsidRPr="00E9058C">
        <w:rPr>
          <w:rFonts w:eastAsia="Trebuchet MS" w:cs="Trebuchet MS"/>
          <w:bCs/>
          <w:iCs/>
          <w:sz w:val="22"/>
          <w:szCs w:val="22"/>
        </w:rPr>
        <w:t>operațiunilor</w:t>
      </w:r>
      <w:r w:rsidRPr="00E9058C">
        <w:rPr>
          <w:rFonts w:eastAsia="Trebuchet MS" w:cs="Trebuchet MS"/>
          <w:bCs/>
          <w:iCs/>
          <w:sz w:val="22"/>
          <w:szCs w:val="22"/>
        </w:rPr>
        <w:t>/ideilor de proiecte prioritizate la nivel de document strategic emis</w:t>
      </w:r>
      <w:r w:rsidR="00DB02F7">
        <w:rPr>
          <w:rFonts w:eastAsia="Trebuchet MS" w:cs="Trebuchet MS"/>
          <w:bCs/>
          <w:iCs/>
          <w:sz w:val="22"/>
          <w:szCs w:val="22"/>
        </w:rPr>
        <w:t>ă</w:t>
      </w:r>
      <w:r w:rsidRPr="00E9058C">
        <w:rPr>
          <w:rFonts w:eastAsia="Trebuchet MS" w:cs="Trebuchet MS"/>
          <w:bCs/>
          <w:iCs/>
          <w:sz w:val="22"/>
          <w:szCs w:val="22"/>
        </w:rPr>
        <w:t xml:space="preserve"> de </w:t>
      </w:r>
      <w:r w:rsidR="00E9058C" w:rsidRPr="00E9058C">
        <w:rPr>
          <w:rFonts w:eastAsia="Trebuchet MS" w:cs="Trebuchet MS"/>
          <w:bCs/>
          <w:iCs/>
          <w:sz w:val="22"/>
          <w:szCs w:val="22"/>
        </w:rPr>
        <w:t xml:space="preserve">Aparatul </w:t>
      </w:r>
      <w:r w:rsidR="00DB02F7" w:rsidRPr="00E9058C">
        <w:rPr>
          <w:rFonts w:eastAsia="Trebuchet MS" w:cs="Trebuchet MS"/>
          <w:bCs/>
          <w:iCs/>
          <w:sz w:val="22"/>
          <w:szCs w:val="22"/>
        </w:rPr>
        <w:t>decizional</w:t>
      </w:r>
      <w:r w:rsidRPr="00E9058C">
        <w:rPr>
          <w:rFonts w:eastAsia="Trebuchet MS" w:cs="Trebuchet MS"/>
          <w:bCs/>
          <w:iCs/>
          <w:sz w:val="22"/>
          <w:szCs w:val="22"/>
        </w:rPr>
        <w:t>;</w:t>
      </w:r>
    </w:p>
    <w:p w14:paraId="1310B9A5" w14:textId="3436AD60" w:rsidR="006A7EE7" w:rsidRPr="00E9058C" w:rsidRDefault="006A7EE7" w:rsidP="006A7EE7">
      <w:pPr>
        <w:spacing w:after="0"/>
        <w:ind w:left="360"/>
        <w:jc w:val="both"/>
        <w:rPr>
          <w:rFonts w:eastAsia="Trebuchet MS" w:cs="Trebuchet MS"/>
          <w:b/>
          <w:bCs/>
          <w:iCs/>
          <w:sz w:val="22"/>
          <w:szCs w:val="22"/>
          <w:u w:val="single"/>
        </w:rPr>
      </w:pPr>
      <w:r w:rsidRPr="00E9058C">
        <w:rPr>
          <w:rFonts w:eastAsia="Trebuchet MS" w:cs="Trebuchet MS"/>
          <w:b/>
          <w:bCs/>
          <w:iCs/>
          <w:sz w:val="22"/>
          <w:szCs w:val="22"/>
          <w:u w:val="single"/>
        </w:rPr>
        <w:t>Verificare fi</w:t>
      </w:r>
      <w:r w:rsidR="00DB02F7">
        <w:rPr>
          <w:rFonts w:eastAsia="Trebuchet MS" w:cs="Trebuchet MS"/>
          <w:b/>
          <w:bCs/>
          <w:iCs/>
          <w:sz w:val="22"/>
          <w:szCs w:val="22"/>
          <w:u w:val="single"/>
        </w:rPr>
        <w:t>ș</w:t>
      </w:r>
      <w:r w:rsidRPr="00E9058C">
        <w:rPr>
          <w:rFonts w:eastAsia="Trebuchet MS" w:cs="Trebuchet MS"/>
          <w:b/>
          <w:bCs/>
          <w:iCs/>
          <w:sz w:val="22"/>
          <w:szCs w:val="22"/>
          <w:u w:val="single"/>
        </w:rPr>
        <w:t>e de proiect</w:t>
      </w:r>
    </w:p>
    <w:p w14:paraId="03AE9DA0" w14:textId="20A60230" w:rsidR="0008341B" w:rsidRDefault="00E92A86" w:rsidP="00E92A86">
      <w:pPr>
        <w:spacing w:after="0"/>
        <w:ind w:left="540" w:hanging="180"/>
        <w:jc w:val="both"/>
        <w:rPr>
          <w:rFonts w:eastAsia="Trebuchet MS" w:cs="Trebuchet MS"/>
          <w:bCs/>
          <w:iCs/>
          <w:sz w:val="22"/>
          <w:szCs w:val="22"/>
        </w:rPr>
      </w:pPr>
      <w:r w:rsidRPr="00E9058C">
        <w:rPr>
          <w:rFonts w:eastAsia="Trebuchet MS" w:cs="Trebuchet MS"/>
          <w:bCs/>
          <w:iCs/>
          <w:sz w:val="22"/>
          <w:szCs w:val="22"/>
        </w:rPr>
        <w:t>• Fi</w:t>
      </w:r>
      <w:r w:rsidR="00DB02F7">
        <w:rPr>
          <w:rFonts w:eastAsia="Trebuchet MS" w:cs="Trebuchet MS"/>
          <w:bCs/>
          <w:iCs/>
          <w:sz w:val="22"/>
          <w:szCs w:val="22"/>
        </w:rPr>
        <w:t>ș</w:t>
      </w:r>
      <w:r w:rsidRPr="00E9058C">
        <w:rPr>
          <w:rFonts w:eastAsia="Trebuchet MS" w:cs="Trebuchet MS"/>
          <w:bCs/>
          <w:iCs/>
          <w:sz w:val="22"/>
          <w:szCs w:val="22"/>
        </w:rPr>
        <w:t xml:space="preserve">e de proiect asumate de reprezentantul legal, pentru proiectul/proiectele ce se doresc a fi </w:t>
      </w:r>
      <w:r w:rsidR="00DB02F7" w:rsidRPr="00E9058C">
        <w:rPr>
          <w:rFonts w:eastAsia="Trebuchet MS" w:cs="Trebuchet MS"/>
          <w:bCs/>
          <w:iCs/>
          <w:sz w:val="22"/>
          <w:szCs w:val="22"/>
        </w:rPr>
        <w:t>finanțate</w:t>
      </w:r>
      <w:r w:rsidRPr="00E9058C">
        <w:rPr>
          <w:rFonts w:eastAsia="Trebuchet MS" w:cs="Trebuchet MS"/>
          <w:bCs/>
          <w:iCs/>
          <w:sz w:val="22"/>
          <w:szCs w:val="22"/>
        </w:rPr>
        <w:t xml:space="preserve"> din OP5 (P7 din PR Nord-Est);</w:t>
      </w:r>
    </w:p>
    <w:p w14:paraId="5CE1BCD1" w14:textId="3A672053" w:rsidR="0008341B" w:rsidRPr="00E9058C" w:rsidRDefault="0008341B" w:rsidP="0008341B">
      <w:pPr>
        <w:spacing w:after="0"/>
        <w:ind w:left="540" w:hanging="180"/>
        <w:jc w:val="both"/>
        <w:rPr>
          <w:rFonts w:eastAsia="Trebuchet MS" w:cs="Trebuchet MS"/>
          <w:bCs/>
          <w:iCs/>
          <w:sz w:val="22"/>
          <w:szCs w:val="22"/>
        </w:rPr>
      </w:pPr>
      <w:r w:rsidRPr="00E9058C">
        <w:rPr>
          <w:rFonts w:eastAsia="Trebuchet MS" w:cs="Trebuchet MS"/>
          <w:bCs/>
          <w:iCs/>
          <w:sz w:val="22"/>
          <w:szCs w:val="22"/>
        </w:rPr>
        <w:lastRenderedPageBreak/>
        <w:t>•</w:t>
      </w:r>
      <w:r>
        <w:rPr>
          <w:rFonts w:eastAsia="Trebuchet MS" w:cs="Trebuchet MS"/>
          <w:bCs/>
          <w:iCs/>
          <w:sz w:val="22"/>
          <w:szCs w:val="22"/>
        </w:rPr>
        <w:t xml:space="preserve"> </w:t>
      </w:r>
      <w:r w:rsidRPr="00063EFA">
        <w:rPr>
          <w:rFonts w:eastAsia="Trebuchet MS" w:cs="Trebuchet MS"/>
          <w:b/>
          <w:bCs/>
          <w:iCs/>
          <w:sz w:val="22"/>
          <w:szCs w:val="22"/>
        </w:rPr>
        <w:t>Nota de fundamentare a bugetului privind rezonabilitatea costurilor</w:t>
      </w:r>
      <w:r w:rsidRPr="0008341B">
        <w:rPr>
          <w:rFonts w:eastAsia="Trebuchet MS" w:cs="Trebuchet MS"/>
          <w:bCs/>
          <w:iCs/>
          <w:sz w:val="22"/>
          <w:szCs w:val="22"/>
        </w:rPr>
        <w:t xml:space="preserve"> </w:t>
      </w:r>
      <w:r w:rsidRPr="00063EFA">
        <w:rPr>
          <w:rFonts w:eastAsia="Trebuchet MS" w:cs="Trebuchet MS"/>
          <w:bCs/>
          <w:iCs/>
          <w:sz w:val="22"/>
          <w:szCs w:val="22"/>
          <w:u w:val="single"/>
        </w:rPr>
        <w:t>sau</w:t>
      </w:r>
      <w:r w:rsidRPr="0008341B">
        <w:rPr>
          <w:rFonts w:eastAsia="Trebuchet MS" w:cs="Trebuchet MS"/>
          <w:bCs/>
          <w:iCs/>
          <w:sz w:val="22"/>
          <w:szCs w:val="22"/>
        </w:rPr>
        <w:t xml:space="preserve"> </w:t>
      </w:r>
      <w:r w:rsidRPr="00063EFA">
        <w:rPr>
          <w:rFonts w:eastAsia="Trebuchet MS" w:cs="Trebuchet MS"/>
          <w:b/>
          <w:bCs/>
          <w:iCs/>
          <w:sz w:val="22"/>
          <w:szCs w:val="22"/>
        </w:rPr>
        <w:t>Devizul general</w:t>
      </w:r>
      <w:r w:rsidRPr="0008341B">
        <w:rPr>
          <w:rFonts w:eastAsia="Trebuchet MS" w:cs="Trebuchet MS"/>
          <w:bCs/>
          <w:iCs/>
          <w:sz w:val="22"/>
          <w:szCs w:val="22"/>
        </w:rPr>
        <w:t xml:space="preserve"> (pentru </w:t>
      </w:r>
      <w:r w:rsidR="00DB02F7" w:rsidRPr="0008341B">
        <w:rPr>
          <w:rFonts w:eastAsia="Trebuchet MS" w:cs="Trebuchet MS"/>
          <w:bCs/>
          <w:iCs/>
          <w:sz w:val="22"/>
          <w:szCs w:val="22"/>
        </w:rPr>
        <w:t>situațiile</w:t>
      </w:r>
      <w:r w:rsidR="00A8506A">
        <w:rPr>
          <w:rFonts w:eastAsia="Trebuchet MS" w:cs="Trebuchet MS"/>
          <w:bCs/>
          <w:iCs/>
          <w:sz w:val="22"/>
          <w:szCs w:val="22"/>
        </w:rPr>
        <w:t xml:space="preserve"> în </w:t>
      </w:r>
      <w:r w:rsidRPr="0008341B">
        <w:rPr>
          <w:rFonts w:eastAsia="Trebuchet MS" w:cs="Trebuchet MS"/>
          <w:bCs/>
          <w:iCs/>
          <w:sz w:val="22"/>
          <w:szCs w:val="22"/>
        </w:rPr>
        <w:t>care exist</w:t>
      </w:r>
      <w:r w:rsidR="00DB02F7">
        <w:rPr>
          <w:rFonts w:eastAsia="Trebuchet MS" w:cs="Trebuchet MS"/>
          <w:bCs/>
          <w:iCs/>
          <w:sz w:val="22"/>
          <w:szCs w:val="22"/>
        </w:rPr>
        <w:t>ă</w:t>
      </w:r>
      <w:r w:rsidRPr="0008341B">
        <w:rPr>
          <w:rFonts w:eastAsia="Trebuchet MS" w:cs="Trebuchet MS"/>
          <w:bCs/>
          <w:iCs/>
          <w:sz w:val="22"/>
          <w:szCs w:val="22"/>
        </w:rPr>
        <w:t xml:space="preserve"> </w:t>
      </w:r>
      <w:r w:rsidR="00DB02F7" w:rsidRPr="0008341B">
        <w:rPr>
          <w:rFonts w:eastAsia="Trebuchet MS" w:cs="Trebuchet MS"/>
          <w:bCs/>
          <w:iCs/>
          <w:sz w:val="22"/>
          <w:szCs w:val="22"/>
        </w:rPr>
        <w:t>documentație</w:t>
      </w:r>
      <w:r w:rsidRPr="0008341B">
        <w:rPr>
          <w:rFonts w:eastAsia="Trebuchet MS" w:cs="Trebuchet MS"/>
          <w:bCs/>
          <w:iCs/>
          <w:sz w:val="22"/>
          <w:szCs w:val="22"/>
        </w:rPr>
        <w:t xml:space="preserve"> faza SF/DALI pentru proiect sau exist</w:t>
      </w:r>
      <w:r w:rsidR="00DB02F7">
        <w:rPr>
          <w:rFonts w:eastAsia="Trebuchet MS" w:cs="Trebuchet MS"/>
          <w:bCs/>
          <w:iCs/>
          <w:sz w:val="22"/>
          <w:szCs w:val="22"/>
        </w:rPr>
        <w:t>ă</w:t>
      </w:r>
      <w:r w:rsidRPr="0008341B">
        <w:rPr>
          <w:rFonts w:eastAsia="Trebuchet MS" w:cs="Trebuchet MS"/>
          <w:bCs/>
          <w:iCs/>
          <w:sz w:val="22"/>
          <w:szCs w:val="22"/>
        </w:rPr>
        <w:t xml:space="preserve"> </w:t>
      </w:r>
      <w:r w:rsidR="00DB02F7" w:rsidRPr="0008341B">
        <w:rPr>
          <w:rFonts w:eastAsia="Trebuchet MS" w:cs="Trebuchet MS"/>
          <w:bCs/>
          <w:iCs/>
          <w:sz w:val="22"/>
          <w:szCs w:val="22"/>
        </w:rPr>
        <w:t>documentație</w:t>
      </w:r>
      <w:r w:rsidRPr="0008341B">
        <w:rPr>
          <w:rFonts w:eastAsia="Trebuchet MS" w:cs="Trebuchet MS"/>
          <w:bCs/>
          <w:iCs/>
          <w:sz w:val="22"/>
          <w:szCs w:val="22"/>
        </w:rPr>
        <w:t xml:space="preserve"> faza PT pentru proiect sau exist</w:t>
      </w:r>
      <w:r w:rsidR="00DB02F7">
        <w:rPr>
          <w:rFonts w:eastAsia="Trebuchet MS" w:cs="Trebuchet MS"/>
          <w:bCs/>
          <w:iCs/>
          <w:sz w:val="22"/>
          <w:szCs w:val="22"/>
        </w:rPr>
        <w:t>ă</w:t>
      </w:r>
      <w:r w:rsidRPr="0008341B">
        <w:rPr>
          <w:rFonts w:eastAsia="Trebuchet MS" w:cs="Trebuchet MS"/>
          <w:bCs/>
          <w:iCs/>
          <w:sz w:val="22"/>
          <w:szCs w:val="22"/>
        </w:rPr>
        <w:t xml:space="preserve"> contracte de </w:t>
      </w:r>
      <w:r w:rsidR="00DB02F7" w:rsidRPr="0008341B">
        <w:rPr>
          <w:rFonts w:eastAsia="Trebuchet MS" w:cs="Trebuchet MS"/>
          <w:bCs/>
          <w:iCs/>
          <w:sz w:val="22"/>
          <w:szCs w:val="22"/>
        </w:rPr>
        <w:t>prestări</w:t>
      </w:r>
      <w:r w:rsidRPr="0008341B">
        <w:rPr>
          <w:rFonts w:eastAsia="Trebuchet MS" w:cs="Trebuchet MS"/>
          <w:bCs/>
          <w:iCs/>
          <w:sz w:val="22"/>
          <w:szCs w:val="22"/>
        </w:rPr>
        <w:t xml:space="preserve"> servicii/furnizare/</w:t>
      </w:r>
      <w:r w:rsidR="00DB02F7" w:rsidRPr="0008341B">
        <w:rPr>
          <w:rFonts w:eastAsia="Trebuchet MS" w:cs="Trebuchet MS"/>
          <w:bCs/>
          <w:iCs/>
          <w:sz w:val="22"/>
          <w:szCs w:val="22"/>
        </w:rPr>
        <w:t>lucrări</w:t>
      </w:r>
      <w:r w:rsidRPr="0008341B">
        <w:rPr>
          <w:rFonts w:eastAsia="Trebuchet MS" w:cs="Trebuchet MS"/>
          <w:bCs/>
          <w:iCs/>
          <w:sz w:val="22"/>
          <w:szCs w:val="22"/>
        </w:rPr>
        <w:t xml:space="preserve"> </w:t>
      </w:r>
      <w:r w:rsidR="00DB02F7" w:rsidRPr="0008341B">
        <w:rPr>
          <w:rFonts w:eastAsia="Trebuchet MS" w:cs="Trebuchet MS"/>
          <w:bCs/>
          <w:iCs/>
          <w:sz w:val="22"/>
          <w:szCs w:val="22"/>
        </w:rPr>
        <w:t>încheiate</w:t>
      </w:r>
      <w:r w:rsidRPr="0008341B">
        <w:rPr>
          <w:rFonts w:eastAsia="Trebuchet MS" w:cs="Trebuchet MS"/>
          <w:bCs/>
          <w:iCs/>
          <w:sz w:val="22"/>
          <w:szCs w:val="22"/>
        </w:rPr>
        <w:t xml:space="preserve">). </w:t>
      </w:r>
    </w:p>
    <w:p w14:paraId="5B1598E2" w14:textId="77777777" w:rsidR="00E92A86" w:rsidRDefault="00E92A86" w:rsidP="00E92A86">
      <w:pPr>
        <w:ind w:right="-697"/>
        <w:jc w:val="both"/>
      </w:pPr>
    </w:p>
    <w:sectPr w:rsidR="00E92A86" w:rsidSect="0008341B">
      <w:headerReference w:type="default" r:id="rId7"/>
      <w:footerReference w:type="default" r:id="rId8"/>
      <w:headerReference w:type="first" r:id="rId9"/>
      <w:pgSz w:w="11907" w:h="16839" w:code="9"/>
      <w:pgMar w:top="851" w:right="1440" w:bottom="284" w:left="99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9C0EA6" w14:textId="77777777" w:rsidR="00FE7CEB" w:rsidRDefault="00FE7CEB" w:rsidP="00E92A86">
      <w:pPr>
        <w:spacing w:before="0" w:after="0"/>
      </w:pPr>
      <w:r>
        <w:separator/>
      </w:r>
    </w:p>
  </w:endnote>
  <w:endnote w:type="continuationSeparator" w:id="0">
    <w:p w14:paraId="51D3348F" w14:textId="77777777" w:rsidR="00FE7CEB" w:rsidRDefault="00FE7CEB" w:rsidP="00E92A8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5678048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CAD923F" w14:textId="77777777" w:rsidR="004F6BB2" w:rsidRDefault="0030714E">
        <w:pPr>
          <w:pStyle w:val="Subsol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A2D4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9D06AD5" w14:textId="77777777" w:rsidR="004F6BB2" w:rsidRDefault="00000000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F85C4D" w14:textId="77777777" w:rsidR="00FE7CEB" w:rsidRDefault="00FE7CEB" w:rsidP="00E92A86">
      <w:pPr>
        <w:spacing w:before="0" w:after="0"/>
      </w:pPr>
      <w:r>
        <w:separator/>
      </w:r>
    </w:p>
  </w:footnote>
  <w:footnote w:type="continuationSeparator" w:id="0">
    <w:p w14:paraId="03535685" w14:textId="77777777" w:rsidR="00FE7CEB" w:rsidRDefault="00FE7CEB" w:rsidP="00E92A8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98" w:type="dxa"/>
      <w:tblInd w:w="108" w:type="dxa"/>
      <w:tblBorders>
        <w:insideH w:val="single" w:sz="4" w:space="0" w:color="808080"/>
      </w:tblBorders>
      <w:tblLook w:val="04A0" w:firstRow="1" w:lastRow="0" w:firstColumn="1" w:lastColumn="0" w:noHBand="0" w:noVBand="1"/>
    </w:tblPr>
    <w:tblGrid>
      <w:gridCol w:w="8082"/>
      <w:gridCol w:w="2016"/>
    </w:tblGrid>
    <w:tr w:rsidR="00E92A86" w14:paraId="4CD74BD8" w14:textId="77777777" w:rsidTr="00063EFA">
      <w:tc>
        <w:tcPr>
          <w:tcW w:w="8082" w:type="dxa"/>
          <w:tcBorders>
            <w:top w:val="nil"/>
            <w:left w:val="nil"/>
            <w:bottom w:val="single" w:sz="4" w:space="0" w:color="808080"/>
            <w:right w:val="nil"/>
          </w:tcBorders>
        </w:tcPr>
        <w:p w14:paraId="1D326559" w14:textId="77777777" w:rsidR="00E92A86" w:rsidRPr="00616FB6" w:rsidRDefault="00E92A86" w:rsidP="00D33270">
          <w:pPr>
            <w:spacing w:before="0" w:after="0"/>
            <w:ind w:left="-486" w:firstLine="486"/>
            <w:rPr>
              <w:b/>
              <w:color w:val="808080"/>
              <w:sz w:val="14"/>
            </w:rPr>
          </w:pPr>
          <w:r w:rsidRPr="00616FB6">
            <w:rPr>
              <w:b/>
              <w:color w:val="808080"/>
              <w:sz w:val="14"/>
            </w:rPr>
            <w:t>Programul Regional</w:t>
          </w:r>
          <w:r>
            <w:rPr>
              <w:b/>
              <w:color w:val="808080"/>
              <w:sz w:val="14"/>
            </w:rPr>
            <w:t xml:space="preserve"> Nord-Est </w:t>
          </w:r>
          <w:r w:rsidRPr="00616FB6">
            <w:rPr>
              <w:b/>
              <w:color w:val="808080"/>
              <w:sz w:val="14"/>
            </w:rPr>
            <w:t>20</w:t>
          </w:r>
          <w:r>
            <w:rPr>
              <w:b/>
              <w:color w:val="808080"/>
              <w:sz w:val="14"/>
            </w:rPr>
            <w:t>21</w:t>
          </w:r>
          <w:r w:rsidRPr="00616FB6">
            <w:rPr>
              <w:b/>
              <w:color w:val="808080"/>
              <w:sz w:val="14"/>
            </w:rPr>
            <w:t>-202</w:t>
          </w:r>
          <w:r>
            <w:rPr>
              <w:b/>
              <w:color w:val="808080"/>
              <w:sz w:val="14"/>
            </w:rPr>
            <w:t>7</w:t>
          </w:r>
        </w:p>
      </w:tc>
      <w:tc>
        <w:tcPr>
          <w:tcW w:w="2016" w:type="dxa"/>
          <w:tcBorders>
            <w:top w:val="nil"/>
            <w:left w:val="nil"/>
            <w:bottom w:val="single" w:sz="4" w:space="0" w:color="808080"/>
            <w:right w:val="nil"/>
          </w:tcBorders>
        </w:tcPr>
        <w:p w14:paraId="3166B916" w14:textId="77777777" w:rsidR="00E92A86" w:rsidRPr="00616FB6" w:rsidRDefault="00E92A86" w:rsidP="00DB3B9E">
          <w:pPr>
            <w:spacing w:before="0" w:after="0"/>
            <w:jc w:val="right"/>
            <w:rPr>
              <w:b/>
              <w:color w:val="808080"/>
              <w:sz w:val="14"/>
            </w:rPr>
          </w:pPr>
          <w:r>
            <w:rPr>
              <w:b/>
              <w:color w:val="808080"/>
              <w:sz w:val="14"/>
            </w:rPr>
            <w:t xml:space="preserve">Anexa </w:t>
          </w:r>
          <w:r w:rsidR="00DB3B9E">
            <w:rPr>
              <w:b/>
              <w:color w:val="808080"/>
              <w:sz w:val="14"/>
            </w:rPr>
            <w:t>11</w:t>
          </w:r>
        </w:p>
      </w:tc>
    </w:tr>
    <w:tr w:rsidR="00E92A86" w14:paraId="5B48C148" w14:textId="77777777" w:rsidTr="00063EFA">
      <w:trPr>
        <w:cantSplit/>
      </w:trPr>
      <w:tc>
        <w:tcPr>
          <w:tcW w:w="8082" w:type="dxa"/>
          <w:tcBorders>
            <w:top w:val="single" w:sz="4" w:space="0" w:color="808080"/>
            <w:left w:val="nil"/>
            <w:bottom w:val="nil"/>
            <w:right w:val="nil"/>
          </w:tcBorders>
        </w:tcPr>
        <w:p w14:paraId="7A8588EA" w14:textId="77777777" w:rsidR="00E92A86" w:rsidRPr="00616FB6" w:rsidRDefault="00E92A86" w:rsidP="00C4619D">
          <w:pPr>
            <w:spacing w:before="0" w:after="0"/>
            <w:ind w:left="-486" w:firstLine="486"/>
            <w:rPr>
              <w:b/>
              <w:bCs/>
              <w:color w:val="808080"/>
              <w:sz w:val="14"/>
            </w:rPr>
          </w:pPr>
          <w:r w:rsidRPr="00616FB6">
            <w:rPr>
              <w:b/>
              <w:bCs/>
              <w:color w:val="808080"/>
              <w:sz w:val="14"/>
            </w:rPr>
            <w:t>Document</w:t>
          </w:r>
          <w:r w:rsidR="00C4619D">
            <w:rPr>
              <w:b/>
              <w:bCs/>
              <w:color w:val="808080"/>
              <w:sz w:val="14"/>
            </w:rPr>
            <w:t>ul</w:t>
          </w:r>
          <w:r w:rsidRPr="00616FB6">
            <w:rPr>
              <w:b/>
              <w:bCs/>
              <w:color w:val="808080"/>
              <w:sz w:val="14"/>
            </w:rPr>
            <w:t xml:space="preserve"> </w:t>
          </w:r>
          <w:r w:rsidR="00C4619D">
            <w:rPr>
              <w:b/>
              <w:bCs/>
              <w:color w:val="808080"/>
              <w:sz w:val="14"/>
            </w:rPr>
            <w:t>C</w:t>
          </w:r>
          <w:r w:rsidRPr="00616FB6">
            <w:rPr>
              <w:b/>
              <w:bCs/>
              <w:color w:val="808080"/>
              <w:sz w:val="14"/>
            </w:rPr>
            <w:t xml:space="preserve">adru de </w:t>
          </w:r>
          <w:r w:rsidR="00C4619D">
            <w:rPr>
              <w:b/>
              <w:bCs/>
              <w:color w:val="808080"/>
              <w:sz w:val="14"/>
            </w:rPr>
            <w:t>I</w:t>
          </w:r>
          <w:r w:rsidRPr="00616FB6">
            <w:rPr>
              <w:b/>
              <w:bCs/>
              <w:color w:val="808080"/>
              <w:sz w:val="14"/>
            </w:rPr>
            <w:t xml:space="preserve">mplementare a </w:t>
          </w:r>
          <w:r w:rsidR="00C4619D">
            <w:rPr>
              <w:b/>
              <w:bCs/>
              <w:color w:val="808080"/>
              <w:sz w:val="14"/>
            </w:rPr>
            <w:t>D</w:t>
          </w:r>
          <w:r w:rsidRPr="00616FB6">
            <w:rPr>
              <w:b/>
              <w:bCs/>
              <w:color w:val="808080"/>
              <w:sz w:val="14"/>
            </w:rPr>
            <w:t xml:space="preserve">ezvoltării </w:t>
          </w:r>
          <w:r w:rsidR="00C4619D">
            <w:rPr>
              <w:b/>
              <w:bCs/>
              <w:color w:val="808080"/>
              <w:sz w:val="14"/>
            </w:rPr>
            <w:t>U</w:t>
          </w:r>
          <w:r w:rsidRPr="00616FB6">
            <w:rPr>
              <w:b/>
              <w:bCs/>
              <w:color w:val="808080"/>
              <w:sz w:val="14"/>
            </w:rPr>
            <w:t xml:space="preserve">rbane </w:t>
          </w:r>
        </w:p>
      </w:tc>
      <w:tc>
        <w:tcPr>
          <w:tcW w:w="2016" w:type="dxa"/>
          <w:tcBorders>
            <w:top w:val="single" w:sz="4" w:space="0" w:color="808080"/>
            <w:left w:val="nil"/>
            <w:bottom w:val="nil"/>
            <w:right w:val="nil"/>
          </w:tcBorders>
        </w:tcPr>
        <w:p w14:paraId="6FE264FA" w14:textId="77777777" w:rsidR="00E92A86" w:rsidRDefault="00E92A86" w:rsidP="00E92A86">
          <w:pPr>
            <w:spacing w:before="0" w:after="0"/>
            <w:rPr>
              <w:b/>
              <w:bCs/>
              <w:color w:val="808080"/>
              <w:sz w:val="14"/>
            </w:rPr>
          </w:pPr>
        </w:p>
      </w:tc>
    </w:tr>
  </w:tbl>
  <w:p w14:paraId="112BC7BE" w14:textId="77777777" w:rsidR="00E92A86" w:rsidRDefault="00E92A86" w:rsidP="00E92A86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E6AA9" w14:textId="77777777" w:rsidR="004F6BB2" w:rsidRDefault="0030714E">
    <w:pPr>
      <w:pStyle w:val="Antet"/>
    </w:pPr>
    <w:r>
      <w:rPr>
        <w:noProof/>
        <w:lang w:val="en-US"/>
      </w:rPr>
      <w:drawing>
        <wp:inline distT="0" distB="0" distL="0" distR="0" wp14:anchorId="2FB6169A" wp14:editId="778DDC0C">
          <wp:extent cx="1550670" cy="668020"/>
          <wp:effectExtent l="0" t="0" r="0" b="0"/>
          <wp:docPr id="16" name="Picture 16" descr="logo_ad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ad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0670" cy="668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B7054A"/>
    <w:multiLevelType w:val="hybridMultilevel"/>
    <w:tmpl w:val="1BE45104"/>
    <w:lvl w:ilvl="0" w:tplc="D14CF7B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5C7F82"/>
    <w:multiLevelType w:val="hybridMultilevel"/>
    <w:tmpl w:val="D2B8576E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0C52BF"/>
    <w:multiLevelType w:val="hybridMultilevel"/>
    <w:tmpl w:val="83AAB1AE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214970059">
    <w:abstractNumId w:val="2"/>
  </w:num>
  <w:num w:numId="2" w16cid:durableId="971210404">
    <w:abstractNumId w:val="0"/>
  </w:num>
  <w:num w:numId="3" w16cid:durableId="10931649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2A86"/>
    <w:rsid w:val="00044500"/>
    <w:rsid w:val="00063EFA"/>
    <w:rsid w:val="0008341B"/>
    <w:rsid w:val="001404B4"/>
    <w:rsid w:val="00194C94"/>
    <w:rsid w:val="0024456B"/>
    <w:rsid w:val="002D4449"/>
    <w:rsid w:val="0030714E"/>
    <w:rsid w:val="00336547"/>
    <w:rsid w:val="00352634"/>
    <w:rsid w:val="004670D8"/>
    <w:rsid w:val="00530392"/>
    <w:rsid w:val="0053763C"/>
    <w:rsid w:val="00556C28"/>
    <w:rsid w:val="005775EC"/>
    <w:rsid w:val="005C1FA3"/>
    <w:rsid w:val="005E53FD"/>
    <w:rsid w:val="0064124F"/>
    <w:rsid w:val="006A2D46"/>
    <w:rsid w:val="006A7EE7"/>
    <w:rsid w:val="006B03B9"/>
    <w:rsid w:val="00707157"/>
    <w:rsid w:val="00762B16"/>
    <w:rsid w:val="007A1F86"/>
    <w:rsid w:val="007D7918"/>
    <w:rsid w:val="007F6E3F"/>
    <w:rsid w:val="00820782"/>
    <w:rsid w:val="00862D9A"/>
    <w:rsid w:val="0092164E"/>
    <w:rsid w:val="009250F4"/>
    <w:rsid w:val="00935ADA"/>
    <w:rsid w:val="009B43C3"/>
    <w:rsid w:val="00A8506A"/>
    <w:rsid w:val="00A90D10"/>
    <w:rsid w:val="00B3620B"/>
    <w:rsid w:val="00B8771A"/>
    <w:rsid w:val="00BD4403"/>
    <w:rsid w:val="00BE51D7"/>
    <w:rsid w:val="00C136FD"/>
    <w:rsid w:val="00C239C5"/>
    <w:rsid w:val="00C4619D"/>
    <w:rsid w:val="00D33270"/>
    <w:rsid w:val="00D5787C"/>
    <w:rsid w:val="00D6026A"/>
    <w:rsid w:val="00D62B31"/>
    <w:rsid w:val="00D754EE"/>
    <w:rsid w:val="00D97721"/>
    <w:rsid w:val="00DA237A"/>
    <w:rsid w:val="00DB02F7"/>
    <w:rsid w:val="00DB3B9E"/>
    <w:rsid w:val="00E24919"/>
    <w:rsid w:val="00E9058C"/>
    <w:rsid w:val="00E92A86"/>
    <w:rsid w:val="00EB0A2A"/>
    <w:rsid w:val="00F13C19"/>
    <w:rsid w:val="00F46A9D"/>
    <w:rsid w:val="00F66AAA"/>
    <w:rsid w:val="00F93CB4"/>
    <w:rsid w:val="00FE7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A35A6"/>
  <w15:chartTrackingRefBased/>
  <w15:docId w15:val="{6B40BB66-06B3-4033-8B84-0582B9300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2A86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E92A86"/>
    <w:pPr>
      <w:tabs>
        <w:tab w:val="center" w:pos="4680"/>
        <w:tab w:val="right" w:pos="9360"/>
      </w:tabs>
      <w:spacing w:before="0" w:after="0"/>
    </w:pPr>
  </w:style>
  <w:style w:type="character" w:customStyle="1" w:styleId="AntetCaracter">
    <w:name w:val="Antet Caracter"/>
    <w:basedOn w:val="Fontdeparagrafimplicit"/>
    <w:link w:val="Antet"/>
    <w:uiPriority w:val="99"/>
    <w:rsid w:val="00E92A86"/>
    <w:rPr>
      <w:rFonts w:ascii="Trebuchet MS" w:eastAsia="Times New Roman" w:hAnsi="Trebuchet MS" w:cs="Times New Roman"/>
      <w:sz w:val="20"/>
      <w:szCs w:val="24"/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E92A86"/>
    <w:pPr>
      <w:tabs>
        <w:tab w:val="center" w:pos="4680"/>
        <w:tab w:val="right" w:pos="9360"/>
      </w:tabs>
      <w:spacing w:before="0" w:after="0"/>
    </w:pPr>
  </w:style>
  <w:style w:type="character" w:customStyle="1" w:styleId="SubsolCaracter">
    <w:name w:val="Subsol Caracter"/>
    <w:basedOn w:val="Fontdeparagrafimplicit"/>
    <w:link w:val="Subsol"/>
    <w:uiPriority w:val="99"/>
    <w:rsid w:val="00E92A86"/>
    <w:rPr>
      <w:rFonts w:ascii="Trebuchet MS" w:eastAsia="Times New Roman" w:hAnsi="Trebuchet MS" w:cs="Times New Roman"/>
      <w:sz w:val="20"/>
      <w:szCs w:val="24"/>
      <w:lang w:val="ro-RO"/>
    </w:rPr>
  </w:style>
  <w:style w:type="paragraph" w:styleId="Listparagraf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"/>
    <w:link w:val="ListparagrafCaracter"/>
    <w:uiPriority w:val="34"/>
    <w:qFormat/>
    <w:rsid w:val="00E92A86"/>
    <w:pPr>
      <w:ind w:left="720"/>
      <w:contextualSpacing/>
    </w:pPr>
  </w:style>
  <w:style w:type="character" w:customStyle="1" w:styleId="ListparagrafCaracter">
    <w:name w:val="Listă paragraf Caracter"/>
    <w:aliases w:val="List Paragraph compact Caracter,Normal bullet 2 Caracter,Paragraphe de liste 2 Caracter,Reference list Caracter,Bullet list Caracter,Numbered List Caracter,List Paragraph1 Caracter,1st level - Bullet List Paragraph Caracter"/>
    <w:link w:val="Listparagraf"/>
    <w:uiPriority w:val="34"/>
    <w:qFormat/>
    <w:locked/>
    <w:rsid w:val="00E92A86"/>
    <w:rPr>
      <w:rFonts w:ascii="Trebuchet MS" w:eastAsia="Times New Roman" w:hAnsi="Trebuchet MS" w:cs="Times New Roman"/>
      <w:sz w:val="20"/>
      <w:szCs w:val="24"/>
      <w:lang w:val="ro-RO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1404B4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1404B4"/>
    <w:rPr>
      <w:rFonts w:ascii="Segoe UI" w:eastAsia="Times New Roman" w:hAnsi="Segoe UI" w:cs="Segoe UI"/>
      <w:sz w:val="18"/>
      <w:szCs w:val="18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445</Words>
  <Characters>2583</Characters>
  <Application>Microsoft Office Word</Application>
  <DocSecurity>0</DocSecurity>
  <Lines>21</Lines>
  <Paragraphs>6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 NORD EST</dc:creator>
  <cp:keywords/>
  <dc:description/>
  <cp:lastModifiedBy>Mihai Gabriel Hanganu</cp:lastModifiedBy>
  <cp:revision>7</cp:revision>
  <dcterms:created xsi:type="dcterms:W3CDTF">2023-05-23T06:32:00Z</dcterms:created>
  <dcterms:modified xsi:type="dcterms:W3CDTF">2023-07-11T09:16:00Z</dcterms:modified>
</cp:coreProperties>
</file>